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565" w14:textId="77777777" w:rsidR="00DC7347" w:rsidRPr="00DC7347" w:rsidRDefault="00DC7347" w:rsidP="00DC7347">
      <w:pPr>
        <w:widowControl w:val="0"/>
        <w:autoSpaceDE w:val="0"/>
        <w:autoSpaceDN w:val="0"/>
        <w:spacing w:before="95" w:after="0" w:line="240" w:lineRule="auto"/>
        <w:ind w:left="422"/>
        <w:jc w:val="center"/>
        <w:rPr>
          <w:rFonts w:ascii="Microsoft Sans Serif" w:eastAsia="Microsoft Sans Serif" w:hAnsi="Microsoft Sans Serif" w:cs="Microsoft Sans Serif"/>
          <w:color w:val="2683C6"/>
          <w:kern w:val="0"/>
          <w:sz w:val="156"/>
          <w:szCs w:val="22"/>
          <w14:textFill>
            <w14:solidFill>
              <w14:srgbClr w14:val="2683C6">
                <w14:lumMod w14:val="75000"/>
              </w14:srgbClr>
            </w14:solidFill>
          </w14:textFill>
          <w14:ligatures w14:val="none"/>
        </w:rPr>
      </w:pPr>
      <w:r w:rsidRPr="00DC7347">
        <w:rPr>
          <w:rFonts w:ascii="Microsoft Sans Serif" w:eastAsia="Microsoft Sans Serif" w:hAnsi="Microsoft Sans Serif" w:cs="Microsoft Sans Serif"/>
          <w:color w:val="2683C6"/>
          <w:spacing w:val="-67"/>
          <w:w w:val="105"/>
          <w:kern w:val="0"/>
          <w:sz w:val="156"/>
          <w:szCs w:val="22"/>
          <w14:textFill>
            <w14:solidFill>
              <w14:srgbClr w14:val="2683C6">
                <w14:lumMod w14:val="75000"/>
              </w14:srgbClr>
            </w14:solidFill>
          </w14:textFill>
          <w14:ligatures w14:val="none"/>
        </w:rPr>
        <w:t>Guide</w:t>
      </w:r>
      <w:r w:rsidRPr="00DC7347">
        <w:rPr>
          <w:rFonts w:ascii="Microsoft Sans Serif" w:eastAsia="Microsoft Sans Serif" w:hAnsi="Microsoft Sans Serif" w:cs="Microsoft Sans Serif"/>
          <w:color w:val="2683C6"/>
          <w:spacing w:val="-234"/>
          <w:w w:val="105"/>
          <w:kern w:val="0"/>
          <w:sz w:val="156"/>
          <w:szCs w:val="22"/>
          <w14:textFill>
            <w14:solidFill>
              <w14:srgbClr w14:val="2683C6">
                <w14:lumMod w14:val="75000"/>
              </w14:srgbClr>
            </w14:solidFill>
          </w14:textFill>
          <w14:ligatures w14:val="none"/>
        </w:rPr>
        <w:t xml:space="preserve"> </w:t>
      </w:r>
      <w:r w:rsidRPr="00DC7347">
        <w:rPr>
          <w:rFonts w:ascii="Microsoft Sans Serif" w:eastAsia="Microsoft Sans Serif" w:hAnsi="Microsoft Sans Serif" w:cs="Microsoft Sans Serif"/>
          <w:color w:val="2683C6"/>
          <w:spacing w:val="-43"/>
          <w:w w:val="105"/>
          <w:kern w:val="0"/>
          <w:sz w:val="156"/>
          <w:szCs w:val="22"/>
          <w14:textFill>
            <w14:solidFill>
              <w14:srgbClr w14:val="2683C6">
                <w14:lumMod w14:val="75000"/>
              </w14:srgbClr>
            </w14:solidFill>
          </w14:textFill>
          <w14:ligatures w14:val="none"/>
        </w:rPr>
        <w:t>de</w:t>
      </w:r>
      <w:r w:rsidRPr="00DC7347">
        <w:rPr>
          <w:rFonts w:ascii="Microsoft Sans Serif" w:eastAsia="Microsoft Sans Serif" w:hAnsi="Microsoft Sans Serif" w:cs="Microsoft Sans Serif"/>
          <w:color w:val="2683C6"/>
          <w:spacing w:val="-227"/>
          <w:w w:val="105"/>
          <w:kern w:val="0"/>
          <w:sz w:val="156"/>
          <w:szCs w:val="22"/>
          <w14:textFill>
            <w14:solidFill>
              <w14:srgbClr w14:val="2683C6">
                <w14:lumMod w14:val="75000"/>
              </w14:srgbClr>
            </w14:solidFill>
          </w14:textFill>
          <w14:ligatures w14:val="none"/>
        </w:rPr>
        <w:t xml:space="preserve"> </w:t>
      </w:r>
      <w:r w:rsidRPr="00DC7347">
        <w:rPr>
          <w:rFonts w:ascii="Microsoft Sans Serif" w:eastAsia="Microsoft Sans Serif" w:hAnsi="Microsoft Sans Serif" w:cs="Microsoft Sans Serif"/>
          <w:color w:val="2683C6"/>
          <w:spacing w:val="-78"/>
          <w:w w:val="105"/>
          <w:kern w:val="0"/>
          <w:sz w:val="156"/>
          <w:szCs w:val="22"/>
          <w14:textFill>
            <w14:solidFill>
              <w14:srgbClr w14:val="2683C6">
                <w14:lumMod w14:val="75000"/>
              </w14:srgbClr>
            </w14:solidFill>
          </w14:textFill>
          <w14:ligatures w14:val="none"/>
        </w:rPr>
        <w:t>l’utilisateur</w:t>
      </w:r>
    </w:p>
    <w:p w14:paraId="16DE084C" w14:textId="12BECD92" w:rsidR="00DC7347" w:rsidRDefault="00DC7347" w:rsidP="00DC7347">
      <w:pPr>
        <w:widowControl w:val="0"/>
        <w:autoSpaceDE w:val="0"/>
        <w:autoSpaceDN w:val="0"/>
        <w:spacing w:before="143" w:after="0" w:line="240" w:lineRule="auto"/>
        <w:ind w:left="-1418" w:right="-1283" w:firstLine="2030"/>
        <w:jc w:val="center"/>
        <w:rPr>
          <w:rFonts w:ascii="Microsoft Sans Serif" w:eastAsia="Microsoft Sans Serif" w:hAnsi="Microsoft Sans Serif" w:cs="Microsoft Sans Serif"/>
          <w:color w:val="2683C6"/>
          <w:w w:val="105"/>
          <w:kern w:val="0"/>
          <w:sz w:val="72"/>
          <w:szCs w:val="22"/>
          <w14:textFill>
            <w14:solidFill>
              <w14:srgbClr w14:val="2683C6">
                <w14:lumMod w14:val="75000"/>
              </w14:srgbClr>
            </w14:solidFill>
          </w14:textFill>
          <w14:ligatures w14:val="none"/>
        </w:rPr>
      </w:pPr>
    </w:p>
    <w:p w14:paraId="5EE56BAF" w14:textId="77777777" w:rsidR="00DC7347" w:rsidRDefault="00DC7347" w:rsidP="00DC7347">
      <w:pPr>
        <w:widowControl w:val="0"/>
        <w:autoSpaceDE w:val="0"/>
        <w:autoSpaceDN w:val="0"/>
        <w:spacing w:before="143" w:after="0" w:line="240" w:lineRule="auto"/>
        <w:ind w:left="612"/>
        <w:jc w:val="center"/>
        <w:rPr>
          <w:rFonts w:ascii="Microsoft Sans Serif" w:eastAsia="Microsoft Sans Serif" w:hAnsi="Microsoft Sans Serif" w:cs="Microsoft Sans Serif"/>
          <w:color w:val="2683C6"/>
          <w:w w:val="105"/>
          <w:kern w:val="0"/>
          <w:sz w:val="72"/>
          <w:szCs w:val="22"/>
          <w14:textFill>
            <w14:solidFill>
              <w14:srgbClr w14:val="2683C6">
                <w14:lumMod w14:val="75000"/>
              </w14:srgbClr>
            </w14:solidFill>
          </w14:textFill>
          <w14:ligatures w14:val="none"/>
        </w:rPr>
      </w:pPr>
    </w:p>
    <w:p w14:paraId="232ED757" w14:textId="77777777" w:rsidR="00DC7347" w:rsidRDefault="00DC7347" w:rsidP="00DC7347">
      <w:pPr>
        <w:widowControl w:val="0"/>
        <w:autoSpaceDE w:val="0"/>
        <w:autoSpaceDN w:val="0"/>
        <w:spacing w:before="143" w:after="0" w:line="240" w:lineRule="auto"/>
        <w:ind w:left="612"/>
        <w:jc w:val="center"/>
        <w:rPr>
          <w:rFonts w:ascii="Microsoft Sans Serif" w:eastAsia="Microsoft Sans Serif" w:hAnsi="Microsoft Sans Serif" w:cs="Microsoft Sans Serif"/>
          <w:color w:val="2683C6"/>
          <w:w w:val="105"/>
          <w:kern w:val="0"/>
          <w:sz w:val="72"/>
          <w:szCs w:val="22"/>
          <w14:textFill>
            <w14:solidFill>
              <w14:srgbClr w14:val="2683C6">
                <w14:lumMod w14:val="75000"/>
              </w14:srgbClr>
            </w14:solidFill>
          </w14:textFill>
          <w14:ligatures w14:val="none"/>
        </w:rPr>
      </w:pPr>
    </w:p>
    <w:p w14:paraId="0C46EDE1" w14:textId="3143F36A" w:rsidR="00DC7347" w:rsidRPr="00DC7347" w:rsidRDefault="00DC7347" w:rsidP="00DC7347">
      <w:pPr>
        <w:widowControl w:val="0"/>
        <w:autoSpaceDE w:val="0"/>
        <w:autoSpaceDN w:val="0"/>
        <w:spacing w:before="143" w:after="0" w:line="240" w:lineRule="auto"/>
        <w:ind w:left="612"/>
        <w:jc w:val="center"/>
        <w:rPr>
          <w:rFonts w:ascii="Microsoft Sans Serif" w:eastAsia="Microsoft Sans Serif" w:hAnsi="Microsoft Sans Serif" w:cs="Microsoft Sans Serif"/>
          <w:color w:val="2683C6"/>
          <w:kern w:val="0"/>
          <w:sz w:val="72"/>
          <w:szCs w:val="22"/>
          <w14:textFill>
            <w14:solidFill>
              <w14:srgbClr w14:val="2683C6">
                <w14:lumMod w14:val="75000"/>
              </w14:srgbClr>
            </w14:solidFill>
          </w14:textFill>
          <w14:ligatures w14:val="none"/>
        </w:rPr>
      </w:pPr>
      <w:r w:rsidRPr="00DC7347">
        <w:rPr>
          <w:rFonts w:ascii="Microsoft Sans Serif" w:eastAsia="Microsoft Sans Serif" w:hAnsi="Microsoft Sans Serif" w:cs="Microsoft Sans Serif"/>
          <w:color w:val="2683C6"/>
          <w:w w:val="105"/>
          <w:kern w:val="0"/>
          <w:sz w:val="72"/>
          <w:szCs w:val="22"/>
          <w14:textFill>
            <w14:solidFill>
              <w14:srgbClr w14:val="2683C6">
                <w14:lumMod w14:val="75000"/>
              </w14:srgbClr>
            </w14:solidFill>
          </w14:textFill>
          <w14:ligatures w14:val="none"/>
        </w:rPr>
        <w:t>Service de</w:t>
      </w:r>
      <w:r w:rsidRPr="00DC7347">
        <w:rPr>
          <w:rFonts w:ascii="Microsoft Sans Serif" w:eastAsia="Microsoft Sans Serif" w:hAnsi="Microsoft Sans Serif" w:cs="Microsoft Sans Serif"/>
          <w:color w:val="2683C6"/>
          <w:spacing w:val="-65"/>
          <w:w w:val="105"/>
          <w:kern w:val="0"/>
          <w:sz w:val="72"/>
          <w:szCs w:val="22"/>
          <w14:textFill>
            <w14:solidFill>
              <w14:srgbClr w14:val="2683C6">
                <w14:lumMod w14:val="75000"/>
              </w14:srgbClr>
            </w14:solidFill>
          </w14:textFill>
          <w14:ligatures w14:val="none"/>
        </w:rPr>
        <w:t xml:space="preserve"> </w:t>
      </w:r>
      <w:r w:rsidRPr="00DC7347">
        <w:rPr>
          <w:rFonts w:ascii="Microsoft Sans Serif" w:eastAsia="Microsoft Sans Serif" w:hAnsi="Microsoft Sans Serif" w:cs="Microsoft Sans Serif"/>
          <w:color w:val="2683C6"/>
          <w:w w:val="105"/>
          <w:kern w:val="0"/>
          <w:sz w:val="72"/>
          <w:szCs w:val="22"/>
          <w14:textFill>
            <w14:solidFill>
              <w14:srgbClr w14:val="2683C6">
                <w14:lumMod w14:val="75000"/>
              </w14:srgbClr>
            </w14:solidFill>
          </w14:textFill>
          <w14:ligatures w14:val="none"/>
        </w:rPr>
        <w:t>téléphonie</w:t>
      </w:r>
    </w:p>
    <w:p w14:paraId="309FB06D" w14:textId="77777777" w:rsidR="00DC7347" w:rsidRDefault="00DC7347" w:rsidP="00DC7347">
      <w:pPr>
        <w:jc w:val="center"/>
      </w:pPr>
    </w:p>
    <w:p w14:paraId="7E48E6C5" w14:textId="77777777" w:rsidR="00DC7347" w:rsidRDefault="00DC7347" w:rsidP="00DC7347">
      <w:pPr>
        <w:jc w:val="center"/>
      </w:pPr>
    </w:p>
    <w:p w14:paraId="7265068E" w14:textId="23197020" w:rsidR="00DC7347" w:rsidRDefault="00DC7347" w:rsidP="00DC7347">
      <w:pPr>
        <w:pStyle w:val="NormalWeb"/>
      </w:pPr>
    </w:p>
    <w:p w14:paraId="59C77C85" w14:textId="12D42A05" w:rsidR="00DC7347" w:rsidRDefault="00DC7347" w:rsidP="00DC7347">
      <w:pPr>
        <w:jc w:val="center"/>
      </w:pPr>
      <w:r>
        <w:rPr>
          <w:noProof/>
        </w:rPr>
        <w:drawing>
          <wp:inline distT="0" distB="0" distL="0" distR="0" wp14:anchorId="705CB6CA" wp14:editId="17055E66">
            <wp:extent cx="2731135" cy="2426335"/>
            <wp:effectExtent l="0" t="0" r="0" b="0"/>
            <wp:docPr id="1162189991" name="Image 4" descr="Une image contenant Graphique, logo,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89991" name="Image 4" descr="Une image contenant Graphique, logo, graphisme, text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2426335"/>
                    </a:xfrm>
                    <a:prstGeom prst="rect">
                      <a:avLst/>
                    </a:prstGeom>
                    <a:noFill/>
                  </pic:spPr>
                </pic:pic>
              </a:graphicData>
            </a:graphic>
          </wp:inline>
        </w:drawing>
      </w:r>
    </w:p>
    <w:p w14:paraId="1E085AFD" w14:textId="5189D0EF" w:rsidR="00DC7347" w:rsidRPr="00DC7347" w:rsidRDefault="00DC7347" w:rsidP="00DC7347">
      <w:pPr>
        <w:widowControl w:val="0"/>
        <w:autoSpaceDE w:val="0"/>
        <w:autoSpaceDN w:val="0"/>
        <w:spacing w:before="99" w:after="0" w:line="511" w:lineRule="exact"/>
        <w:ind w:left="176" w:firstLine="436"/>
        <w:rPr>
          <w:rFonts w:ascii="Microsoft Sans Serif" w:eastAsia="Microsoft Sans Serif" w:hAnsi="Microsoft Sans Serif" w:cs="Microsoft Sans Serif"/>
          <w:color w:val="2683C6"/>
          <w:w w:val="105"/>
          <w:kern w:val="0"/>
          <w:sz w:val="46"/>
          <w:szCs w:val="22"/>
          <w:u w:val="single"/>
          <w14:textFill>
            <w14:solidFill>
              <w14:srgbClr w14:val="2683C6">
                <w14:lumMod w14:val="75000"/>
              </w14:srgbClr>
            </w14:solidFill>
          </w14:textFill>
          <w14:ligatures w14:val="none"/>
        </w:rPr>
      </w:pPr>
      <w:r w:rsidRPr="00DC7347">
        <w:rPr>
          <w:rFonts w:ascii="Microsoft Sans Serif" w:eastAsia="Microsoft Sans Serif" w:hAnsi="Microsoft Sans Serif" w:cs="Microsoft Sans Serif"/>
          <w:color w:val="2683C6"/>
          <w:w w:val="105"/>
          <w:kern w:val="0"/>
          <w:sz w:val="46"/>
          <w:szCs w:val="22"/>
          <w:u w:val="single"/>
          <w14:textFill>
            <w14:solidFill>
              <w14:srgbClr w14:val="2683C6">
                <w14:lumMod w14:val="75000"/>
              </w14:srgbClr>
            </w14:solidFill>
          </w14:textFill>
          <w14:ligatures w14:val="none"/>
        </w:rPr>
        <w:lastRenderedPageBreak/>
        <w:t>Table des matières</w:t>
      </w:r>
    </w:p>
    <w:p w14:paraId="0BF3E6BA" w14:textId="24C713DC" w:rsidR="00DC7347" w:rsidRPr="00DC7347" w:rsidRDefault="00DC7347" w:rsidP="00DC7347"/>
    <w:p w14:paraId="5E6578C9" w14:textId="68430AE3"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bookmarkStart w:id="0" w:name="_Hlk213158027"/>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00DC7347" w:rsidRPr="00DC734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Introduction</w:t>
      </w:r>
      <w:bookmarkEnd w:id="0"/>
    </w:p>
    <w:p w14:paraId="79CBEAA0" w14:textId="5639447D"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00672A0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r>
      <w:r w:rsidR="00672A0D" w:rsidRPr="00672A0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Service aux </w:t>
      </w:r>
      <w:r w:rsidR="00A54560">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clients</w:t>
      </w:r>
      <w:r w:rsidR="00A54560" w:rsidRPr="00672A0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00A54560"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611</w:t>
      </w:r>
    </w:p>
    <w:p w14:paraId="6524A57C" w14:textId="1385E4D3"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3-</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Service d’urgence 911</w:t>
      </w:r>
    </w:p>
    <w:p w14:paraId="48D8D8F0" w14:textId="6B3CB8AE"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4- </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Ligne d’aide au Suicide 988</w:t>
      </w:r>
    </w:p>
    <w:p w14:paraId="64A6E55F" w14:textId="57798052"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5-</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Service d’assistance annuaire 411</w:t>
      </w:r>
    </w:p>
    <w:p w14:paraId="7FA49660" w14:textId="377FD869"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6-</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Inscription à l’annuaire</w:t>
      </w:r>
    </w:p>
    <w:p w14:paraId="21C34E76" w14:textId="2A4731A3"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7-</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Service interurbains</w:t>
      </w:r>
    </w:p>
    <w:p w14:paraId="2DF69552" w14:textId="21EA4053" w:rsidR="00DD4A47" w:rsidRPr="00C971D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8-</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Frais Virés</w:t>
      </w:r>
    </w:p>
    <w:p w14:paraId="5B6B74B3" w14:textId="7A632DC4" w:rsidR="00DD4A47" w:rsidRPr="00672A0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9-</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Messagerie Vocale</w:t>
      </w:r>
    </w:p>
    <w:p w14:paraId="3F9540BE" w14:textId="4859035E" w:rsidR="00672A0D" w:rsidRPr="00672A0D" w:rsidRDefault="00DD4A47"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10-</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Afficheur</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r>
    </w:p>
    <w:p w14:paraId="6509B7EB" w14:textId="1C8B77BC" w:rsidR="00DC7347" w:rsidRPr="00C971DD" w:rsidRDefault="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11-</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Appel en attente</w:t>
      </w:r>
    </w:p>
    <w:p w14:paraId="2C02B4CB" w14:textId="6BF23F46" w:rsidR="00DC7347" w:rsidRPr="00C971DD" w:rsidRDefault="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12-</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Affichage sur appel en attente</w:t>
      </w:r>
    </w:p>
    <w:p w14:paraId="3D6AA4B1" w14:textId="1E471CAA" w:rsidR="00DC7347" w:rsidRPr="00C971DD" w:rsidRDefault="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13-</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Conférence à trois</w:t>
      </w:r>
    </w:p>
    <w:p w14:paraId="470450BF" w14:textId="41967017" w:rsidR="00DD4A47" w:rsidRDefault="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14-</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Renvoi automatique</w:t>
      </w:r>
    </w:p>
    <w:p w14:paraId="59C151A8" w14:textId="40DF63D2" w:rsidR="00512046" w:rsidRPr="00C971DD" w:rsidRDefault="00A60D1B">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15- Transfert d’appel si ligne occupée</w:t>
      </w:r>
      <w:r w:rsidR="00BF3B96">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(Cascade)</w:t>
      </w:r>
    </w:p>
    <w:p w14:paraId="21A54CC9" w14:textId="5C64441B" w:rsidR="00DC7347" w:rsidRPr="00C971DD" w:rsidRDefault="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00A60D1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6</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Blocage de l’affichage</w:t>
      </w:r>
    </w:p>
    <w:p w14:paraId="64A3F589" w14:textId="43E0112D" w:rsidR="00672A0D" w:rsidRPr="00C971DD" w:rsidRDefault="00DD4A47" w:rsidP="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00A60D1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7</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Blocage du numéro de téléphone</w:t>
      </w:r>
    </w:p>
    <w:p w14:paraId="4B237458" w14:textId="41F74032" w:rsidR="00672A0D" w:rsidRPr="00C971DD" w:rsidRDefault="00DD4A47" w:rsidP="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00A60D1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8</w:t>
      </w:r>
      <w:r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00C971DD" w:rsidRPr="00C971D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Système d’alarme</w:t>
      </w:r>
    </w:p>
    <w:p w14:paraId="0B2BBBEA" w14:textId="77777777" w:rsidR="00672A0D" w:rsidRPr="00C971DD" w:rsidRDefault="00672A0D"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620D0F65" w14:textId="77777777" w:rsidR="00672A0D" w:rsidRPr="00DD4A47" w:rsidRDefault="00672A0D" w:rsidP="00672A0D">
      <w:pP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0BC8D443" w14:textId="522FF93A" w:rsidR="00672A0D" w:rsidRPr="00F45B2F" w:rsidRDefault="00F45B2F" w:rsidP="00F45B2F">
      <w:pP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w:t>
      </w:r>
      <w:r w:rsidR="00672A0D" w:rsidRPr="00F45B2F">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.Introduction</w:t>
      </w:r>
    </w:p>
    <w:p w14:paraId="3F947311" w14:textId="57EF0936" w:rsidR="00672A0D" w:rsidRPr="00F45B2F" w:rsidRDefault="00672A0D" w:rsidP="00F45B2F">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Téléphonie résidentielle VoIP</w:t>
      </w:r>
    </w:p>
    <w:p w14:paraId="3D0F29F1" w14:textId="7625FBAD" w:rsidR="00672A0D" w:rsidRPr="003D60AB" w:rsidRDefault="00672A0D" w:rsidP="00672A0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D60A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Votre ligne téléphonique résidentielle est branchée au réseau de TFLM. Vous bénéficiez donc de la téléphonie IP (VoIP) ce qui veut dire que votre téléphone est branché directement à votre accès Internet haute vitesse plutôt qu’à une ligne dite terrestre. Le branchement à notre réseau se fait par l’entremise de la fibre optique qui vous donne accès à nos services.</w:t>
      </w:r>
    </w:p>
    <w:p w14:paraId="7BAFE37E" w14:textId="08414D2A" w:rsidR="00672A0D" w:rsidRPr="003D60AB" w:rsidRDefault="00672A0D" w:rsidP="00672A0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5B7645E" w14:textId="77777777" w:rsidR="00672A0D" w:rsidRPr="00672A0D" w:rsidRDefault="00672A0D" w:rsidP="00672A0D">
      <w:pP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r w:rsidRPr="003D60A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 signal acheminé par la fibre optique est traité par un modem installé dans votre résidence. Ce modem fait le lien entre la fibre optique et vos appareils téléphoniques et il est essentiel au bon fonctionnement de votre service téléphonique : ne le débranchez pas! Ce modem est muni d’une batterie de secours qui vous donne une autonomie d’environ 8 heures en cas de panne de courant. Cependant, les téléphones sans fil ne fonctionnent pas en cas de panne de courant</w:t>
      </w:r>
      <w:r w:rsidRPr="00672A0D">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t>.</w:t>
      </w:r>
    </w:p>
    <w:p w14:paraId="6F186E48" w14:textId="52A46EEB" w:rsidR="00672A0D" w:rsidRPr="00B1645E" w:rsidRDefault="00672A0D" w:rsidP="00B1645E">
      <w:pPr>
        <w:rPr>
          <w:rFonts w:ascii="Microsoft Sans Serif" w:eastAsia="Microsoft Sans Serif" w:hAnsi="Microsoft Sans Serif" w:cs="Microsoft Sans Serif"/>
          <w:color w:val="2683C6"/>
          <w:kern w:val="0"/>
          <w:sz w:val="52"/>
          <w:szCs w:val="44"/>
          <w14:textFill>
            <w14:solidFill>
              <w14:srgbClr w14:val="2683C6">
                <w14:lumMod w14:val="75000"/>
              </w14:srgbClr>
            </w14:solidFill>
          </w14:textFill>
          <w14:ligatures w14:val="none"/>
        </w:rPr>
      </w:pPr>
      <w:r w:rsidRPr="00B1645E">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La façon d’effectuer vos appels téléphoniques est identique à celle que vous connaissez</w:t>
      </w:r>
      <w:r w:rsidR="00B1645E">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B1645E">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déjà décrochez et composez</w:t>
      </w:r>
      <w:r w:rsidR="00B1645E">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p>
    <w:p w14:paraId="73D7809E" w14:textId="77777777" w:rsidR="00346655" w:rsidRDefault="00346655" w:rsidP="00672A0D">
      <w:pPr>
        <w:widowControl w:val="0"/>
        <w:autoSpaceDE w:val="0"/>
        <w:autoSpaceDN w:val="0"/>
        <w:spacing w:before="98" w:after="0" w:line="240" w:lineRule="auto"/>
        <w:ind w:left="176" w:firstLine="544"/>
        <w:outlineLvl w:val="2"/>
        <w:rPr>
          <w:rFonts w:ascii="Microsoft Sans Serif" w:eastAsia="Microsoft Sans Serif" w:hAnsi="Microsoft Sans Serif" w:cs="Microsoft Sans Serif"/>
          <w:color w:val="2683C6"/>
          <w:spacing w:val="-9"/>
          <w:w w:val="105"/>
          <w:kern w:val="0"/>
          <w:sz w:val="36"/>
          <w:szCs w:val="36"/>
          <w:u w:val="single"/>
          <w14:textFill>
            <w14:solidFill>
              <w14:srgbClr w14:val="2683C6">
                <w14:lumMod w14:val="75000"/>
              </w14:srgbClr>
            </w14:solidFill>
          </w14:textFill>
          <w14:ligatures w14:val="none"/>
        </w:rPr>
      </w:pPr>
    </w:p>
    <w:p w14:paraId="702EFA8C" w14:textId="2B4EFC3D" w:rsidR="007F403C" w:rsidRDefault="00F45B2F" w:rsidP="007F403C">
      <w:pPr>
        <w:widowControl w:val="0"/>
        <w:autoSpaceDE w:val="0"/>
        <w:autoSpaceDN w:val="0"/>
        <w:spacing w:before="98" w:after="0" w:line="240" w:lineRule="auto"/>
        <w:ind w:left="176" w:hanging="743"/>
        <w:outlineLvl w:val="2"/>
        <w:rPr>
          <w:rFonts w:ascii="Microsoft Sans Serif" w:eastAsia="Microsoft Sans Serif" w:hAnsi="Microsoft Sans Serif" w:cs="Microsoft Sans Serif"/>
          <w:b/>
          <w:bCs/>
          <w:color w:val="2683C6"/>
          <w:spacing w:val="-65"/>
          <w:w w:val="105"/>
          <w:kern w:val="0"/>
          <w:sz w:val="36"/>
          <w:szCs w:val="36"/>
          <w:u w:val="single"/>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spacing w:val="-9"/>
          <w:w w:val="105"/>
          <w:kern w:val="0"/>
          <w:sz w:val="36"/>
          <w:szCs w:val="36"/>
          <w:u w:val="single"/>
          <w14:textFill>
            <w14:solidFill>
              <w14:srgbClr w14:val="2683C6">
                <w14:lumMod w14:val="75000"/>
              </w14:srgbClr>
            </w14:solidFill>
          </w14:textFill>
          <w14:ligatures w14:val="none"/>
        </w:rPr>
        <w:t>2</w:t>
      </w:r>
      <w:r w:rsidR="00672A0D" w:rsidRPr="00672A0D">
        <w:rPr>
          <w:rFonts w:ascii="Microsoft Sans Serif" w:eastAsia="Microsoft Sans Serif" w:hAnsi="Microsoft Sans Serif" w:cs="Microsoft Sans Serif"/>
          <w:b/>
          <w:bCs/>
          <w:color w:val="2683C6"/>
          <w:spacing w:val="-9"/>
          <w:w w:val="105"/>
          <w:kern w:val="0"/>
          <w:sz w:val="36"/>
          <w:szCs w:val="36"/>
          <w:u w:val="single"/>
          <w14:textFill>
            <w14:solidFill>
              <w14:srgbClr w14:val="2683C6">
                <w14:lumMod w14:val="75000"/>
              </w14:srgbClr>
            </w14:solidFill>
          </w14:textFill>
          <w14:ligatures w14:val="none"/>
        </w:rPr>
        <w:t>. Service</w:t>
      </w:r>
      <w:r w:rsidR="00672A0D" w:rsidRPr="00672A0D">
        <w:rPr>
          <w:rFonts w:ascii="Microsoft Sans Serif" w:eastAsia="Microsoft Sans Serif" w:hAnsi="Microsoft Sans Serif" w:cs="Microsoft Sans Serif"/>
          <w:b/>
          <w:bCs/>
          <w:color w:val="2683C6"/>
          <w:spacing w:val="-70"/>
          <w:w w:val="105"/>
          <w:kern w:val="0"/>
          <w:sz w:val="36"/>
          <w:szCs w:val="36"/>
          <w:u w:val="single"/>
          <w14:textFill>
            <w14:solidFill>
              <w14:srgbClr w14:val="2683C6">
                <w14:lumMod w14:val="75000"/>
              </w14:srgbClr>
            </w14:solidFill>
          </w14:textFill>
          <w14:ligatures w14:val="none"/>
        </w:rPr>
        <w:t xml:space="preserve"> </w:t>
      </w:r>
      <w:r w:rsidR="007F403C">
        <w:rPr>
          <w:rFonts w:ascii="Microsoft Sans Serif" w:eastAsia="Microsoft Sans Serif" w:hAnsi="Microsoft Sans Serif" w:cs="Microsoft Sans Serif"/>
          <w:b/>
          <w:bCs/>
          <w:color w:val="2683C6"/>
          <w:spacing w:val="-70"/>
          <w:w w:val="105"/>
          <w:kern w:val="0"/>
          <w:sz w:val="36"/>
          <w:szCs w:val="36"/>
          <w:u w:val="single"/>
          <w14:textFill>
            <w14:solidFill>
              <w14:srgbClr w14:val="2683C6">
                <w14:lumMod w14:val="75000"/>
              </w14:srgbClr>
            </w14:solidFill>
          </w14:textFill>
          <w14:ligatures w14:val="none"/>
        </w:rPr>
        <w:t xml:space="preserve"> </w:t>
      </w:r>
      <w:r w:rsidR="00672A0D" w:rsidRPr="00672A0D">
        <w:rPr>
          <w:rFonts w:ascii="Microsoft Sans Serif" w:eastAsia="Microsoft Sans Serif" w:hAnsi="Microsoft Sans Serif" w:cs="Microsoft Sans Serif"/>
          <w:b/>
          <w:bCs/>
          <w:color w:val="2683C6"/>
          <w:spacing w:val="-7"/>
          <w:w w:val="105"/>
          <w:kern w:val="0"/>
          <w:sz w:val="36"/>
          <w:szCs w:val="36"/>
          <w:u w:val="single"/>
          <w14:textFill>
            <w14:solidFill>
              <w14:srgbClr w14:val="2683C6">
                <w14:lumMod w14:val="75000"/>
              </w14:srgbClr>
            </w14:solidFill>
          </w14:textFill>
          <w14:ligatures w14:val="none"/>
        </w:rPr>
        <w:t>aux</w:t>
      </w:r>
      <w:r w:rsidR="007F403C">
        <w:rPr>
          <w:rFonts w:ascii="Microsoft Sans Serif" w:eastAsia="Microsoft Sans Serif" w:hAnsi="Microsoft Sans Serif" w:cs="Microsoft Sans Serif"/>
          <w:b/>
          <w:bCs/>
          <w:color w:val="2683C6"/>
          <w:spacing w:val="-7"/>
          <w:w w:val="105"/>
          <w:kern w:val="0"/>
          <w:sz w:val="36"/>
          <w:szCs w:val="36"/>
          <w:u w:val="single"/>
          <w14:textFill>
            <w14:solidFill>
              <w14:srgbClr w14:val="2683C6">
                <w14:lumMod w14:val="75000"/>
              </w14:srgbClr>
            </w14:solidFill>
          </w14:textFill>
          <w14:ligatures w14:val="none"/>
        </w:rPr>
        <w:t xml:space="preserve"> clients</w:t>
      </w:r>
      <w:r w:rsidR="00672A0D" w:rsidRPr="00672A0D">
        <w:rPr>
          <w:rFonts w:ascii="Microsoft Sans Serif" w:eastAsia="Microsoft Sans Serif" w:hAnsi="Microsoft Sans Serif" w:cs="Microsoft Sans Serif"/>
          <w:b/>
          <w:bCs/>
          <w:color w:val="2683C6"/>
          <w:spacing w:val="-65"/>
          <w:w w:val="105"/>
          <w:kern w:val="0"/>
          <w:sz w:val="36"/>
          <w:szCs w:val="36"/>
          <w:u w:val="single"/>
          <w14:textFill>
            <w14:solidFill>
              <w14:srgbClr w14:val="2683C6">
                <w14:lumMod w14:val="75000"/>
              </w14:srgbClr>
            </w14:solidFill>
          </w14:textFill>
          <w14:ligatures w14:val="none"/>
        </w:rPr>
        <w:t xml:space="preserve"> </w:t>
      </w:r>
      <w:r w:rsidR="005F65D4">
        <w:rPr>
          <w:rFonts w:ascii="Microsoft Sans Serif" w:eastAsia="Microsoft Sans Serif" w:hAnsi="Microsoft Sans Serif" w:cs="Microsoft Sans Serif"/>
          <w:b/>
          <w:bCs/>
          <w:color w:val="2683C6"/>
          <w:spacing w:val="-65"/>
          <w:w w:val="105"/>
          <w:kern w:val="0"/>
          <w:sz w:val="36"/>
          <w:szCs w:val="36"/>
          <w:u w:val="single"/>
          <w14:textFill>
            <w14:solidFill>
              <w14:srgbClr w14:val="2683C6">
                <w14:lumMod w14:val="75000"/>
              </w14:srgbClr>
            </w14:solidFill>
          </w14:textFill>
          <w14:ligatures w14:val="none"/>
        </w:rPr>
        <w:t xml:space="preserve"> </w:t>
      </w:r>
    </w:p>
    <w:p w14:paraId="39CC9666" w14:textId="210C4E92" w:rsidR="00672A0D" w:rsidRPr="00F45B2F" w:rsidRDefault="00672A0D" w:rsidP="007F403C">
      <w:pPr>
        <w:widowControl w:val="0"/>
        <w:autoSpaceDE w:val="0"/>
        <w:autoSpaceDN w:val="0"/>
        <w:spacing w:before="98" w:after="0" w:line="240" w:lineRule="auto"/>
        <w:ind w:left="176" w:hanging="743"/>
        <w:outlineLvl w:val="2"/>
        <w:rPr>
          <w:rFonts w:ascii="Microsoft Sans Serif" w:eastAsia="Microsoft Sans Serif" w:hAnsi="Microsoft Sans Serif" w:cs="Microsoft Sans Serif"/>
          <w:color w:val="156082" w:themeColor="accent1"/>
          <w:w w:val="105"/>
          <w:kern w:val="0"/>
          <w:sz w:val="36"/>
          <w:szCs w:val="36"/>
          <w14:ligatures w14:val="none"/>
        </w:rPr>
      </w:pPr>
      <w:r w:rsidRPr="00F45B2F">
        <w:rPr>
          <w:rFonts w:ascii="Microsoft Sans Serif" w:eastAsia="Microsoft Sans Serif" w:hAnsi="Microsoft Sans Serif" w:cs="Microsoft Sans Serif"/>
          <w:color w:val="156082" w:themeColor="accent1"/>
          <w:w w:val="105"/>
          <w:kern w:val="0"/>
          <w:sz w:val="36"/>
          <w:szCs w:val="36"/>
          <w14:ligatures w14:val="none"/>
        </w:rPr>
        <w:t>611</w:t>
      </w:r>
    </w:p>
    <w:p w14:paraId="7F9A61A0" w14:textId="182795DC" w:rsidR="00461584" w:rsidRPr="00351127" w:rsidRDefault="00672A0D" w:rsidP="00672A0D">
      <w:pPr>
        <w:widowControl w:val="0"/>
        <w:tabs>
          <w:tab w:val="left" w:pos="7206"/>
        </w:tabs>
        <w:autoSpaceDE w:val="0"/>
        <w:autoSpaceDN w:val="0"/>
        <w:spacing w:before="100" w:after="0" w:line="254" w:lineRule="auto"/>
        <w:ind w:left="-567" w:right="1434"/>
        <w:jc w:val="both"/>
        <w:rPr>
          <w:rFonts w:ascii="Microsoft Sans Serif" w:eastAsia="Microsoft Sans Serif" w:hAnsi="Microsoft Sans Serif" w:cs="Microsoft Sans Serif"/>
          <w:color w:val="EE0000"/>
          <w:kern w:val="0"/>
          <w:sz w:val="36"/>
          <w:szCs w:val="36"/>
          <w14:ligatures w14:val="none"/>
        </w:rPr>
      </w:pP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Si</w:t>
      </w:r>
      <w:r w:rsidRPr="00672A0D">
        <w:rPr>
          <w:rFonts w:ascii="Microsoft Sans Serif" w:eastAsia="Microsoft Sans Serif" w:hAnsi="Microsoft Sans Serif" w:cs="Microsoft Sans Serif"/>
          <w:color w:val="2683C6"/>
          <w:spacing w:val="-16"/>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vous</w:t>
      </w:r>
      <w:r w:rsidRPr="00672A0D">
        <w:rPr>
          <w:rFonts w:ascii="Microsoft Sans Serif" w:eastAsia="Microsoft Sans Serif" w:hAnsi="Microsoft Sans Serif" w:cs="Microsoft Sans Serif"/>
          <w:color w:val="2683C6"/>
          <w:spacing w:val="-16"/>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avez</w:t>
      </w:r>
      <w:r w:rsidRPr="00672A0D">
        <w:rPr>
          <w:rFonts w:ascii="Microsoft Sans Serif" w:eastAsia="Microsoft Sans Serif" w:hAnsi="Microsoft Sans Serif" w:cs="Microsoft Sans Serif"/>
          <w:color w:val="2683C6"/>
          <w:spacing w:val="-14"/>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des</w:t>
      </w:r>
      <w:r w:rsidRPr="00672A0D">
        <w:rPr>
          <w:rFonts w:ascii="Microsoft Sans Serif" w:eastAsia="Microsoft Sans Serif" w:hAnsi="Microsoft Sans Serif" w:cs="Microsoft Sans Serif"/>
          <w:color w:val="2683C6"/>
          <w:spacing w:val="-15"/>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questions</w:t>
      </w:r>
      <w:r w:rsidRPr="00672A0D">
        <w:rPr>
          <w:rFonts w:ascii="Microsoft Sans Serif" w:eastAsia="Microsoft Sans Serif" w:hAnsi="Microsoft Sans Serif" w:cs="Microsoft Sans Serif"/>
          <w:color w:val="2683C6"/>
          <w:spacing w:val="-17"/>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concernant</w:t>
      </w:r>
      <w:r w:rsidRPr="00672A0D">
        <w:rPr>
          <w:rFonts w:ascii="Microsoft Sans Serif" w:eastAsia="Microsoft Sans Serif" w:hAnsi="Microsoft Sans Serif" w:cs="Microsoft Sans Serif"/>
          <w:color w:val="2683C6"/>
          <w:spacing w:val="-16"/>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votre</w:t>
      </w:r>
      <w:r w:rsidRPr="00672A0D">
        <w:rPr>
          <w:rFonts w:ascii="Microsoft Sans Serif" w:eastAsia="Microsoft Sans Serif" w:hAnsi="Microsoft Sans Serif" w:cs="Microsoft Sans Serif"/>
          <w:color w:val="2683C6"/>
          <w:spacing w:val="-14"/>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service</w:t>
      </w:r>
      <w:r w:rsidRPr="00672A0D">
        <w:rPr>
          <w:rFonts w:ascii="Microsoft Sans Serif" w:eastAsia="Microsoft Sans Serif" w:hAnsi="Microsoft Sans Serif" w:cs="Microsoft Sans Serif"/>
          <w:color w:val="2683C6"/>
          <w:spacing w:val="-14"/>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de</w:t>
      </w:r>
      <w:r w:rsidRPr="00672A0D">
        <w:rPr>
          <w:rFonts w:ascii="Microsoft Sans Serif" w:eastAsia="Microsoft Sans Serif" w:hAnsi="Microsoft Sans Serif" w:cs="Microsoft Sans Serif"/>
          <w:color w:val="2683C6"/>
          <w:spacing w:val="-17"/>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téléphonie</w:t>
      </w:r>
      <w:r w:rsidRPr="00672A0D">
        <w:rPr>
          <w:rFonts w:ascii="Microsoft Sans Serif" w:eastAsia="Microsoft Sans Serif" w:hAnsi="Microsoft Sans Serif" w:cs="Microsoft Sans Serif"/>
          <w:color w:val="2683C6"/>
          <w:spacing w:val="-17"/>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résidentielle</w:t>
      </w:r>
      <w:r w:rsidRPr="00672A0D">
        <w:rPr>
          <w:rFonts w:ascii="Microsoft Sans Serif" w:eastAsia="Microsoft Sans Serif" w:hAnsi="Microsoft Sans Serif" w:cs="Microsoft Sans Serif"/>
          <w:color w:val="2683C6"/>
          <w:spacing w:val="-14"/>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ou</w:t>
      </w:r>
      <w:r w:rsidRPr="00672A0D">
        <w:rPr>
          <w:rFonts w:ascii="Microsoft Sans Serif" w:eastAsia="Microsoft Sans Serif" w:hAnsi="Microsoft Sans Serif" w:cs="Microsoft Sans Serif"/>
          <w:color w:val="2683C6"/>
          <w:spacing w:val="-17"/>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encore</w:t>
      </w:r>
      <w:r w:rsidRPr="00672A0D">
        <w:rPr>
          <w:rFonts w:ascii="Microsoft Sans Serif" w:eastAsia="Microsoft Sans Serif" w:hAnsi="Microsoft Sans Serif" w:cs="Microsoft Sans Serif"/>
          <w:color w:val="2683C6"/>
          <w:spacing w:val="-14"/>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 xml:space="preserve">pour toute </w:t>
      </w:r>
      <w:r w:rsidR="0003202C">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 xml:space="preserve">autres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information</w:t>
      </w:r>
      <w:r w:rsidR="0003202C">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s</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 xml:space="preserve">  </w:t>
      </w:r>
    </w:p>
    <w:p w14:paraId="4BA74EA4" w14:textId="77777777" w:rsidR="00672A0D" w:rsidRPr="003D60AB" w:rsidRDefault="00672A0D" w:rsidP="00672A0D">
      <w:pPr>
        <w:jc w:val="cente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A83846B" w14:textId="1950AD58" w:rsidR="00672A0D" w:rsidRPr="00672A0D" w:rsidRDefault="00F45B2F" w:rsidP="00A54560">
      <w:pPr>
        <w:widowControl w:val="0"/>
        <w:autoSpaceDE w:val="0"/>
        <w:autoSpaceDN w:val="0"/>
        <w:spacing w:before="98" w:after="0" w:line="240" w:lineRule="auto"/>
        <w:ind w:left="176" w:hanging="743"/>
        <w:outlineLvl w:val="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spacing w:val="-9"/>
          <w:w w:val="105"/>
          <w:kern w:val="0"/>
          <w:sz w:val="36"/>
          <w:szCs w:val="36"/>
          <w:u w:val="single"/>
          <w14:textFill>
            <w14:solidFill>
              <w14:srgbClr w14:val="2683C6">
                <w14:lumMod w14:val="75000"/>
              </w14:srgbClr>
            </w14:solidFill>
          </w14:textFill>
          <w14:ligatures w14:val="none"/>
        </w:rPr>
        <w:t>3</w:t>
      </w:r>
      <w:r w:rsidR="00672A0D" w:rsidRPr="00672A0D">
        <w:rPr>
          <w:rFonts w:ascii="Microsoft Sans Serif" w:eastAsia="Microsoft Sans Serif" w:hAnsi="Microsoft Sans Serif" w:cs="Microsoft Sans Serif"/>
          <w:b/>
          <w:bCs/>
          <w:color w:val="2683C6"/>
          <w:spacing w:val="-9"/>
          <w:w w:val="105"/>
          <w:kern w:val="0"/>
          <w:sz w:val="36"/>
          <w:szCs w:val="36"/>
          <w:u w:val="single"/>
          <w14:textFill>
            <w14:solidFill>
              <w14:srgbClr w14:val="2683C6">
                <w14:lumMod w14:val="75000"/>
              </w14:srgbClr>
            </w14:solidFill>
          </w14:textFill>
          <w14:ligatures w14:val="none"/>
        </w:rPr>
        <w:t>. Services d’urgence</w:t>
      </w:r>
      <w:r w:rsidR="00672A0D" w:rsidRPr="00672A0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00672A0D" w:rsidRPr="00672A0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r>
    </w:p>
    <w:p w14:paraId="67038298" w14:textId="77777777" w:rsidR="003D60AB" w:rsidRPr="003D60AB" w:rsidRDefault="00672A0D" w:rsidP="003D60AB">
      <w:pPr>
        <w:ind w:left="-567"/>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pPr>
      <w:r w:rsidRPr="00672A0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911</w:t>
      </w:r>
      <w:r w:rsidRPr="00672A0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 xml:space="preserve">         </w:t>
      </w:r>
    </w:p>
    <w:p w14:paraId="4C7BF8B9" w14:textId="5BF1B89F" w:rsidR="00672A0D" w:rsidRPr="00672A0D" w:rsidRDefault="00672A0D" w:rsidP="003D60AB">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Dans le cas des services téléphoniques traditionnels, votre appel 9-1-1 est acheminé directement au centre      d’appels  d’urgence  le plus près. Dans le cas du service VoIP, votre appel 911 est transféré à un tiers fournisseur de</w:t>
      </w:r>
      <w:r w:rsidR="00E271FC">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 xml:space="preserve"> </w:t>
      </w: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services qui achemine automatiquement ou manuellement votre appel au centre d’appels d’urgence.</w:t>
      </w:r>
    </w:p>
    <w:p w14:paraId="4B01ADBE" w14:textId="77777777" w:rsidR="00672A0D" w:rsidRPr="00672A0D" w:rsidRDefault="00672A0D" w:rsidP="003D60AB">
      <w:pPr>
        <w:widowControl w:val="0"/>
        <w:tabs>
          <w:tab w:val="left" w:pos="7206"/>
        </w:tabs>
        <w:autoSpaceDE w:val="0"/>
        <w:autoSpaceDN w:val="0"/>
        <w:spacing w:before="100" w:after="0" w:line="254" w:lineRule="auto"/>
        <w:ind w:left="-567" w:right="1434"/>
        <w:jc w:val="both"/>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672A0D">
        <w:rPr>
          <w:rFonts w:ascii="Microsoft Sans Serif" w:eastAsia="Microsoft Sans Serif" w:hAnsi="Microsoft Sans Serif" w:cs="Microsoft Sans Serif"/>
          <w:color w:val="2683C6"/>
          <w:w w:val="105"/>
          <w:kern w:val="0"/>
          <w:sz w:val="36"/>
          <w:szCs w:val="36"/>
          <w14:textFill>
            <w14:solidFill>
              <w14:srgbClr w14:val="2683C6">
                <w14:lumMod w14:val="75000"/>
              </w14:srgbClr>
            </w14:solidFill>
          </w14:textFill>
          <w14:ligatures w14:val="none"/>
        </w:rPr>
        <w:t xml:space="preserve">Il est interdit de déménager votre modem à une autre adresse civique. Comme l’acheminement des </w:t>
      </w:r>
      <w:r w:rsidRPr="00672A0D">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appels au service d’urgence 911 est relié à l’adresse d’installation du modem, son déménagement à une autre adresse pourrait mettre en péril votre sécurité ainsi que celle de vos proches.</w:t>
      </w:r>
    </w:p>
    <w:p w14:paraId="1A733861" w14:textId="77777777" w:rsidR="00672A0D" w:rsidRPr="00672A0D" w:rsidRDefault="00672A0D" w:rsidP="00672A0D">
      <w:pPr>
        <w:jc w:val="cente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4E7ED0A1" w14:textId="77777777" w:rsidR="00A54560" w:rsidRDefault="00A54560"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bookmarkStart w:id="1" w:name="_Hlk213158873"/>
    </w:p>
    <w:p w14:paraId="6577EDAD" w14:textId="77777777" w:rsidR="00A54560" w:rsidRDefault="00A54560"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p>
    <w:p w14:paraId="69DD1598" w14:textId="44E601DB" w:rsidR="003D60AB" w:rsidRPr="003D60AB" w:rsidRDefault="00F45B2F"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lastRenderedPageBreak/>
        <w:t>4</w:t>
      </w:r>
      <w:r w:rsidR="003D60AB" w:rsidRPr="003D60AB">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Ligne d’aide au suicide</w:t>
      </w:r>
    </w:p>
    <w:p w14:paraId="47249B45" w14:textId="7D5EEDA5" w:rsidR="003D60AB" w:rsidRPr="003D60AB" w:rsidRDefault="003D60AB"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D60A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988</w:t>
      </w:r>
    </w:p>
    <w:p w14:paraId="62658932" w14:textId="162A4D11" w:rsidR="003D60AB" w:rsidRPr="003D60AB" w:rsidRDefault="003D60AB"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D60A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Vous pensez au suicide? Vous vous inquiétez pour un proche? Vous vivez un deuil</w:t>
      </w:r>
      <w:r w:rsidR="00B1645E">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Composez le 988 pour de l’aide.</w:t>
      </w:r>
      <w:r w:rsidRPr="003D60A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p>
    <w:p w14:paraId="7344D459" w14:textId="77777777" w:rsidR="003D60AB" w:rsidRPr="003D60AB" w:rsidRDefault="003D60AB" w:rsidP="003D60AB">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6C09113" w14:textId="478F7A91" w:rsidR="003D60AB" w:rsidRPr="003D60AB" w:rsidRDefault="00F45B2F"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5</w:t>
      </w:r>
      <w:r w:rsidR="003D60AB" w:rsidRPr="003D60AB">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.Service d’assistance-annuaire   </w:t>
      </w:r>
    </w:p>
    <w:p w14:paraId="2DF16F6C" w14:textId="05D51FFB" w:rsidR="00B1645E" w:rsidRDefault="00B1645E"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411</w:t>
      </w:r>
    </w:p>
    <w:p w14:paraId="6CB38546" w14:textId="7CC85F00" w:rsidR="00346655" w:rsidRDefault="00B1645E"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Composer le </w:t>
      </w:r>
      <w:r w:rsidR="003D60AB" w:rsidRPr="003D60A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411</w:t>
      </w: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pour le service.</w:t>
      </w:r>
    </w:p>
    <w:p w14:paraId="594A19A6" w14:textId="77777777" w:rsidR="00E271FC" w:rsidRDefault="00E271FC"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FFDED0E" w14:textId="38D1C51D" w:rsidR="00346655" w:rsidRPr="00346655" w:rsidRDefault="00F45B2F"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bookmarkStart w:id="2" w:name="_Hlk213159020"/>
      <w: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6</w:t>
      </w:r>
      <w:r w:rsidR="00346655" w:rsidRPr="0034665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Inscription à l’annuaire</w:t>
      </w:r>
    </w:p>
    <w:p w14:paraId="4B7C3403" w14:textId="2B7C4C09" w:rsidR="00346655" w:rsidRDefault="0034665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Si vous avez demandé une inscription à l’annuaire téléphonique de votre région, votre nom et votre numéro y figureront. Chaque ligne téléphonique résidentielle inclut une inscription de base gratuite dans les pages blanches de votre annuaire</w:t>
      </w:r>
      <w:r w:rsidR="00523CA4">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local</w:t>
      </w: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p>
    <w:p w14:paraId="79A0AA59" w14:textId="77777777" w:rsidR="00346655" w:rsidRPr="00346655" w:rsidRDefault="0034665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039F02F4" w14:textId="05FCCC56" w:rsidR="00346655" w:rsidRPr="00346655" w:rsidRDefault="00F45B2F"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7</w:t>
      </w:r>
      <w:r w:rsidR="00346655" w:rsidRPr="0034665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Services interurbains</w:t>
      </w:r>
    </w:p>
    <w:p w14:paraId="2AA8BC11" w14:textId="3174BD7D" w:rsidR="00346655" w:rsidRPr="00346655" w:rsidRDefault="0034665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Votre forfait inclus les appels interurbains sans frais au Canada et au État- Unis</w:t>
      </w:r>
    </w:p>
    <w:p w14:paraId="2643ADD2" w14:textId="77777777" w:rsidR="00346655" w:rsidRPr="00346655" w:rsidRDefault="00346655" w:rsidP="00346655">
      <w:pPr>
        <w:widowControl w:val="0"/>
        <w:autoSpaceDE w:val="0"/>
        <w:autoSpaceDN w:val="0"/>
        <w:spacing w:after="0" w:line="240" w:lineRule="auto"/>
        <w:rPr>
          <w:rFonts w:ascii="Microsoft Sans Serif" w:eastAsia="Microsoft Sans Serif" w:hAnsi="Microsoft Sans Serif" w:cs="Microsoft Sans Serif"/>
          <w:color w:val="2683C6"/>
          <w:kern w:val="0"/>
          <w:sz w:val="20"/>
          <w:szCs w:val="28"/>
          <w14:textFill>
            <w14:solidFill>
              <w14:srgbClr w14:val="2683C6">
                <w14:lumMod w14:val="75000"/>
              </w14:srgbClr>
            </w14:solidFill>
          </w14:textFill>
          <w14:ligatures w14:val="none"/>
        </w:rPr>
      </w:pPr>
    </w:p>
    <w:p w14:paraId="27276921" w14:textId="77777777" w:rsidR="00B1645E" w:rsidRDefault="00B1645E"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p>
    <w:p w14:paraId="40981992" w14:textId="77777777" w:rsidR="00B1645E" w:rsidRDefault="00B1645E"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p>
    <w:p w14:paraId="0D701C5F" w14:textId="2DF8E5E4" w:rsidR="00346655" w:rsidRPr="00346655" w:rsidRDefault="00F45B2F" w:rsidP="00346655">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lastRenderedPageBreak/>
        <w:t>8</w:t>
      </w:r>
      <w:r w:rsidR="00346655" w:rsidRPr="0034665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Frais virés</w:t>
      </w:r>
    </w:p>
    <w:p w14:paraId="292D4A53" w14:textId="3FDF1892" w:rsidR="00346655" w:rsidRPr="00346655" w:rsidRDefault="0034665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À l’heure actuelle les appels à frais virés ne sont pas disponibles. Toutefois,</w:t>
      </w: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n</w:t>
      </w: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ous travaillons avec notre fournisseur afin de vous offrir cette option.</w:t>
      </w:r>
    </w:p>
    <w:p w14:paraId="4989234D" w14:textId="77777777" w:rsidR="00346655" w:rsidRPr="00346655" w:rsidRDefault="0034665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0EF091CF" w14:textId="14012090" w:rsidR="00346655" w:rsidRPr="00346655" w:rsidRDefault="00F45B2F" w:rsidP="003B3521">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9</w:t>
      </w:r>
      <w:r w:rsidR="00346655" w:rsidRPr="0034665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Messagerie vocale</w:t>
      </w:r>
    </w:p>
    <w:p w14:paraId="7D5E42F9" w14:textId="66B590B4" w:rsidR="00346655" w:rsidRPr="00346655" w:rsidRDefault="00346655" w:rsidP="003B3521">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*98</w:t>
      </w:r>
    </w:p>
    <w:p w14:paraId="0836625E" w14:textId="77777777" w:rsidR="00E67F5A" w:rsidRDefault="00346655" w:rsidP="00346655">
      <w:pPr>
        <w:ind w:left="-567"/>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pPr>
      <w:r w:rsidRPr="00B3471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La boite vocale est disponible en option seulem</w:t>
      </w:r>
      <w:r w:rsidR="00394F9F" w:rsidRPr="00B3471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 xml:space="preserve">ent, </w:t>
      </w:r>
      <w:r w:rsidRPr="00B3471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 xml:space="preserve">vous </w:t>
      </w:r>
      <w:r w:rsidR="00394F9F" w:rsidRPr="00B3471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devez en faire la demande</w:t>
      </w:r>
      <w:r w:rsidR="00511E31">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 xml:space="preserve"> au service à la clientèle</w:t>
      </w:r>
      <w:r w:rsidR="00E67F5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w:t>
      </w:r>
    </w:p>
    <w:p w14:paraId="243C3A1A" w14:textId="581EFAC1" w:rsidR="00346655" w:rsidRPr="00B3471A" w:rsidRDefault="00E67F5A" w:rsidP="00346655">
      <w:pPr>
        <w:ind w:left="-567"/>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Frais de</w:t>
      </w:r>
      <w:r w:rsidR="00346655" w:rsidRPr="00B3471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 xml:space="preserve"> 2,00$ par mois</w:t>
      </w:r>
      <w:r w:rsidR="00B1645E" w:rsidRPr="00B3471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w:t>
      </w:r>
      <w:r w:rsidR="00346655" w:rsidRPr="00B3471A">
        <w:rPr>
          <w:rFonts w:ascii="Microsoft Sans Serif" w:eastAsia="Microsoft Sans Serif" w:hAnsi="Microsoft Sans Serif" w:cs="Microsoft Sans Serif"/>
          <w:b/>
          <w:bCs/>
          <w:color w:val="2683C6"/>
          <w:kern w:val="0"/>
          <w:sz w:val="36"/>
          <w:szCs w:val="36"/>
          <w14:textFill>
            <w14:solidFill>
              <w14:srgbClr w14:val="2683C6">
                <w14:lumMod w14:val="75000"/>
              </w14:srgbClr>
            </w14:solidFill>
          </w14:textFill>
          <w14:ligatures w14:val="none"/>
        </w:rPr>
        <w:t xml:space="preserve"> </w:t>
      </w:r>
    </w:p>
    <w:p w14:paraId="6228C967" w14:textId="77777777" w:rsidR="003B3521" w:rsidRPr="00346655" w:rsidRDefault="003B3521"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358DC3CC" w14:textId="77777777" w:rsidR="00346655" w:rsidRDefault="0034665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Avec la messagerie vocale, vos appels sont dirigés vers votre boîte vocale lorsque vous êtes au téléphone ou quand vous êtes dans l’impossibilité de répondre. Vous avez accès à vos messages à partir de n’importe quel téléphone.</w:t>
      </w:r>
    </w:p>
    <w:p w14:paraId="4D9DE023" w14:textId="77777777" w:rsidR="003B3521" w:rsidRPr="00346655" w:rsidRDefault="003B3521"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1A9D4679" w14:textId="367D87CA" w:rsidR="00346655" w:rsidRDefault="0034665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Votre messagerie vocale est fonctionnelle, vous n’avez donc pas besoin de l’initialiser. Voici deux façons pratiques d’accéder à votre messagerie </w:t>
      </w:r>
      <w:r w:rsidR="003B3521"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vocale:</w:t>
      </w:r>
    </w:p>
    <w:p w14:paraId="542C3FFE" w14:textId="77777777" w:rsidR="00013265" w:rsidRPr="00346655" w:rsidRDefault="00013265"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1EA54FE0" w14:textId="28E2E590" w:rsidR="00346655" w:rsidRPr="00E07F15" w:rsidRDefault="00E07F15" w:rsidP="00E07F15">
      <w:pPr>
        <w:pStyle w:val="Paragraphedeliste"/>
        <w:numPr>
          <w:ilvl w:val="0"/>
          <w:numId w:val="5"/>
        </w:num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lastRenderedPageBreak/>
        <w:t xml:space="preserve"> </w:t>
      </w:r>
      <w:r w:rsidR="00346655" w:rsidRPr="00E07F1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À partir de votre </w:t>
      </w:r>
      <w:r w:rsidR="003B3521" w:rsidRPr="00E07F1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domicile, composez</w:t>
      </w:r>
      <w:r w:rsidR="00346655" w:rsidRPr="00E07F1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*98.</w:t>
      </w:r>
      <w:r w:rsidR="00346655" w:rsidRPr="00E07F1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Aucun mot de passe n’est exigé si la prise des messages se fait à partir de votre domicile.</w:t>
      </w:r>
    </w:p>
    <w:p w14:paraId="5135E480" w14:textId="77777777" w:rsidR="003B3521" w:rsidRDefault="003B3521" w:rsidP="00C971DD">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0DD5E6EB" w14:textId="63137A4E" w:rsidR="003B3521" w:rsidRPr="00E07F15" w:rsidRDefault="00E07F15" w:rsidP="00E07F15">
      <w:pPr>
        <w:pStyle w:val="Paragraphedeliste"/>
        <w:numPr>
          <w:ilvl w:val="0"/>
          <w:numId w:val="5"/>
        </w:num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00346655" w:rsidRPr="00E07F1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À </w:t>
      </w:r>
      <w:r w:rsidR="003B3521" w:rsidRPr="00E07F1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distance, </w:t>
      </w:r>
    </w:p>
    <w:p w14:paraId="5E76802C" w14:textId="77777777" w:rsidR="00F45B2F" w:rsidRDefault="00F45B2F"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113EBFE" w14:textId="7A83E954" w:rsidR="003B3521" w:rsidRDefault="003B3521"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w:t>
      </w: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omposez votre numéro</w:t>
      </w:r>
      <w:r w:rsidR="00346655"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de téléphone.</w:t>
      </w:r>
    </w:p>
    <w:p w14:paraId="2988A807" w14:textId="77777777" w:rsidR="003B3521" w:rsidRDefault="003B3521"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80F466D" w14:textId="3C0FFEFC" w:rsidR="00346655" w:rsidRDefault="00346655" w:rsidP="003B3521">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Faites * dès que vous entendez votre</w:t>
      </w:r>
      <w:r w:rsidR="003B3521">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message d’accueil et suivez les instructions.</w:t>
      </w:r>
    </w:p>
    <w:p w14:paraId="52B2100C" w14:textId="77777777" w:rsidR="003B3521" w:rsidRPr="00346655" w:rsidRDefault="003B3521" w:rsidP="003B3521">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083CA5E" w14:textId="6488C0CF" w:rsidR="003B3521" w:rsidRDefault="003B3521" w:rsidP="003B3521">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Votre numéro de téléphone, correspond au numéro de boîte vocale.</w:t>
      </w:r>
    </w:p>
    <w:p w14:paraId="2145DB6D" w14:textId="77777777" w:rsidR="00F45B2F" w:rsidRPr="00346655" w:rsidRDefault="00F45B2F" w:rsidP="003B3521">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13BEB00B" w14:textId="5044D7E2" w:rsidR="003B3521" w:rsidRPr="00346655" w:rsidRDefault="003B3521" w:rsidP="003B3521">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Votre mot de passe temporaire d’accès à distance est 1</w:t>
      </w: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111</w:t>
      </w: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Afin de changer ce mot de passe, vous devez accéder à votre messagerie, ensuite composez le 0 pour les options et le </w:t>
      </w:r>
      <w:r w:rsidR="00346655"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5 pour le changement du mot de pass</w:t>
      </w:r>
      <w:r w:rsidRPr="0034665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e.</w:t>
      </w:r>
    </w:p>
    <w:p w14:paraId="71D32301" w14:textId="77777777" w:rsidR="003B3521" w:rsidRDefault="003B3521" w:rsidP="003B3521">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bookmarkEnd w:id="2"/>
    <w:p w14:paraId="4012C01C" w14:textId="77777777" w:rsidR="003D60AB" w:rsidRPr="003D60AB" w:rsidRDefault="003D60AB" w:rsidP="003B3521">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3CF4DD45" w14:textId="77777777" w:rsidR="003D60AB" w:rsidRPr="003D60AB" w:rsidRDefault="003D60AB" w:rsidP="0034665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3D60AB">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br w:type="page"/>
      </w:r>
    </w:p>
    <w:bookmarkEnd w:id="1"/>
    <w:p w14:paraId="58371F77"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lastRenderedPageBreak/>
        <w:t xml:space="preserve">Messagerie vocale(suite) </w:t>
      </w:r>
    </w:p>
    <w:p w14:paraId="55BF0C4B"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0CF5A6E"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PERSONNALISER LE MESSAGE D’ACCUEIL</w:t>
      </w:r>
    </w:p>
    <w:p w14:paraId="4BB72BE8" w14:textId="77777777" w:rsidR="00013265" w:rsidRPr="00013265" w:rsidRDefault="00013265" w:rsidP="00013265">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4EC666EB" w14:textId="1E474701"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Vous modifier le message d’accueil à partir de votre domicile ou à distance. Suivre les instructions plus haut pour accéder à la messagerie vocale et appuyez sur le 0.</w:t>
      </w:r>
    </w:p>
    <w:p w14:paraId="2C67171F"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Faites le 1 et suivre les instructions.</w:t>
      </w:r>
    </w:p>
    <w:p w14:paraId="266C4015" w14:textId="77777777" w:rsidR="00013265" w:rsidRPr="00013265" w:rsidRDefault="00013265" w:rsidP="00013265">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1E331C2"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PERSONNALISER LE NOM DICTÉ SUR LA MESSAGERIE</w:t>
      </w:r>
    </w:p>
    <w:p w14:paraId="154F481B" w14:textId="77777777" w:rsidR="00013265" w:rsidRPr="00013265" w:rsidRDefault="00013265" w:rsidP="00013265">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1D8DE3D7"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Vous modifier le nom dicté sur la messagerie à partir de votre domicile ou à distance. Suivre les instructions plus haut pour accéder à la messagerie vocale et appuyez sur le 0.</w:t>
      </w:r>
    </w:p>
    <w:p w14:paraId="676A7323"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9D00337" w14:textId="77777777" w:rsidR="00013265" w:rsidRPr="00013265" w:rsidRDefault="00013265" w:rsidP="00013265">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013265">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Faites le 3 et suivre les instructions.</w:t>
      </w:r>
    </w:p>
    <w:p w14:paraId="1448DDAE" w14:textId="77777777" w:rsidR="00BE1B92" w:rsidRDefault="00BE1B92" w:rsidP="00013265">
      <w:pPr>
        <w:jc w:val="cente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59217504" w14:textId="77777777" w:rsidR="00BE1B92" w:rsidRDefault="00BE1B92" w:rsidP="00013265">
      <w:pPr>
        <w:jc w:val="cente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6A5354A7" w14:textId="77777777" w:rsidR="00BE1B92" w:rsidRDefault="00BE1B92" w:rsidP="00013265">
      <w:pPr>
        <w:jc w:val="cente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72414410" w14:textId="739305D3" w:rsidR="00013265" w:rsidRPr="00BE1B92"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lastRenderedPageBreak/>
        <w:t>ÉCOUTE ET GESTION DE VOS NOUVEAUX MESSAGES</w:t>
      </w:r>
    </w:p>
    <w:p w14:paraId="4CDD2195" w14:textId="77777777" w:rsidR="00013265" w:rsidRPr="00BE1B92"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*Il est important de bien écouter les options proposées*</w:t>
      </w:r>
    </w:p>
    <w:p w14:paraId="5A5E3010" w14:textId="77777777" w:rsidR="00013265" w:rsidRPr="00BE1B92"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Faites le 1 pour écouter un nouveau message.</w:t>
      </w:r>
    </w:p>
    <w:p w14:paraId="6A66B4F8" w14:textId="77777777" w:rsidR="00013265" w:rsidRPr="00BE1B92"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*Il est important d’écouter le message complet pour pouvoir l’effacer*</w:t>
      </w:r>
    </w:p>
    <w:p w14:paraId="01398229" w14:textId="77777777" w:rsidR="00013265" w:rsidRPr="00BE1B92"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Faites le 7 pour supprimer le message.</w:t>
      </w:r>
    </w:p>
    <w:p w14:paraId="3C185EB3" w14:textId="1643203C" w:rsidR="00013265"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S’il y a plusieurs nouveaux messages, il n’y a aucune option à faire pour passer au message suivant, la messagerie le fera pour vous.</w:t>
      </w:r>
    </w:p>
    <w:p w14:paraId="2506A413"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CBDEDB2" w14:textId="6024C6EF" w:rsid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ÉCOUTE</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ET</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GESTION</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DE</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VOS</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MESSAGES ARCHIVÉS</w:t>
      </w:r>
    </w:p>
    <w:p w14:paraId="14B430D3"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D54A066"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Accédez à votre messagerie vocale et faites le 3 pour les options avancées.</w:t>
      </w:r>
    </w:p>
    <w:p w14:paraId="329A67FC" w14:textId="430E80CF"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Faites</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1</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pour</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l’écoute</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des</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messages archivés.</w:t>
      </w:r>
    </w:p>
    <w:p w14:paraId="6893FCFF"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*Il est important d’écouter le message complet pour pouvoir l’effacer*</w:t>
      </w:r>
    </w:p>
    <w:p w14:paraId="105DA34C"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Faites le 7 pour supprimer le message.</w:t>
      </w:r>
    </w:p>
    <w:p w14:paraId="0DF5CD7A" w14:textId="39B29D91" w:rsidR="00013265"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Faites</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6</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pour</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accéder</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au</w:t>
      </w:r>
      <w:r w:rsid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message suivant.</w:t>
      </w:r>
    </w:p>
    <w:p w14:paraId="675CF59C" w14:textId="77777777" w:rsidR="00047B1E" w:rsidRDefault="00047B1E"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EED4EBC" w14:textId="7A4FEDA6" w:rsid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lastRenderedPageBreak/>
        <w:t>OPTIONS AVANCÉE</w:t>
      </w:r>
    </w:p>
    <w:p w14:paraId="756459BB" w14:textId="1FF25681"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Autres options disponibles avec « Options avancée » : Le 5 pour réécouter le message précédant</w:t>
      </w:r>
    </w:p>
    <w:p w14:paraId="73E6310B" w14:textId="77777777" w:rsid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5D363FB" w14:textId="59FA56F1"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 7 pour récupérer le dernier message supprimé Le 9 pour sauvegarder un message.</w:t>
      </w:r>
    </w:p>
    <w:p w14:paraId="15A4A153" w14:textId="77777777" w:rsidR="00BE1B92" w:rsidRPr="00BE1B92" w:rsidRDefault="00BE1B92" w:rsidP="00BE1B92">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67CDBD19"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MODIFIER LE DÉLAI DE RÉPONSE DE LA MESSAGERIE VOCALE</w:t>
      </w:r>
    </w:p>
    <w:p w14:paraId="5382B6BC"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8A933CB"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Composez *94 et attendre les instructions. Vous pourrez ensuite entrez le nombre de sonnerie souhaité</w:t>
      </w:r>
    </w:p>
    <w:p w14:paraId="6E34E95B" w14:textId="520BC79D" w:rsid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00FD65FF"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Chiffres</w:t>
      </w: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de 0 à 9) avant que le système prenne le message.</w:t>
      </w:r>
    </w:p>
    <w:p w14:paraId="18A74EBC"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EE93680"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Composez *95 pour réinitialiser le nombre de sonnerie par défaut.</w:t>
      </w:r>
    </w:p>
    <w:p w14:paraId="29D869A2" w14:textId="77777777" w:rsidR="00013265" w:rsidRPr="00BE1B92"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6E593B0C" w14:textId="77777777" w:rsidR="00013265" w:rsidRPr="00BE1B92" w:rsidRDefault="0001326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03B3B56" w14:textId="77777777" w:rsidR="00013265" w:rsidRDefault="00013265" w:rsidP="00013265">
      <w:pPr>
        <w:jc w:val="cente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1CD055F0" w14:textId="77777777" w:rsidR="00BE1B92" w:rsidRDefault="00BE1B92" w:rsidP="00013265">
      <w:pPr>
        <w:jc w:val="cente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12EFF60E" w14:textId="77777777" w:rsidR="00BE1B92" w:rsidRDefault="00BE1B92" w:rsidP="00013265">
      <w:pPr>
        <w:jc w:val="cente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6BC7F8D6" w14:textId="77777777" w:rsidR="00F93995" w:rsidRDefault="00F93995"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C89839E" w14:textId="3277B80D" w:rsidR="00BE1B92" w:rsidRPr="00DD4A47" w:rsidRDefault="00DD4A47" w:rsidP="00BE1B92">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10</w:t>
      </w:r>
      <w:r w:rsidR="00E271FC">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w:t>
      </w:r>
      <w:r w:rsidR="00BE1B92"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Afficheur</w:t>
      </w:r>
    </w:p>
    <w:p w14:paraId="328B01D8" w14:textId="77777777" w:rsidR="00BE1B92" w:rsidRPr="00BE1B92" w:rsidRDefault="00BE1B92" w:rsidP="00BE1B92">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19D2785A"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L’afficheur, comme son nom l’indique, vous permet de voir le numéro de téléphone et le nom de la personne qui tente de vous joindre avant de prendre l’appel.</w:t>
      </w:r>
    </w:p>
    <w:p w14:paraId="08093C2A" w14:textId="77777777" w:rsidR="00BE1B92" w:rsidRPr="00BE1B92" w:rsidRDefault="00BE1B92" w:rsidP="00BE1B92">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6555C7CF" w14:textId="77777777" w:rsidR="00BE1B92" w:rsidRPr="00BE1B92" w:rsidRDefault="00BE1B92" w:rsidP="00BE1B92">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 service d’affichage requiert l’utilisation d’un téléphone avec écran. Lorsque le téléphone sonne, le nom et le numéro du demandeur s’affichent à l’écran de votre appareil entre la première et la deuxième sonnerie. Si des mentions telles que « Nom confidentiel ou Numéro confidentiel » apparaissent à l’écran d’affichage, cela signifie que le demandeur a intentionnellement bloqué la transmission de son nom ou de son numéro.</w:t>
      </w:r>
    </w:p>
    <w:p w14:paraId="5E6764BF" w14:textId="77777777" w:rsidR="00BE1B92" w:rsidRPr="00BE1B92" w:rsidRDefault="00BE1B92" w:rsidP="00AC6389">
      <w:pPr>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p>
    <w:p w14:paraId="3F90D95D" w14:textId="77777777" w:rsidR="00BE1B92" w:rsidRPr="00BE1B92" w:rsidRDefault="00BE1B92" w:rsidP="00AC6389">
      <w:pPr>
        <w:ind w:left="-567"/>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pPr>
      <w:r w:rsidRPr="00BE1B9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Il est à noter que, pour certains appels provenant de téléphones publics, d’entreprises, de téléphonistes, d’outremer, de certains réseaux ou de téléphones cellulaires, le nom ou le numéro risquent de ne pas être affichés ou de comporter des erreurs. Finalement, si vous utilisez l’option du renvoi automatique vers un autre numéro, les appels</w:t>
      </w:r>
      <w:r w:rsidRPr="00BE1B92">
        <w:rPr>
          <w:rFonts w:ascii="Microsoft Sans Serif" w:eastAsia="Microsoft Sans Serif" w:hAnsi="Microsoft Sans Serif" w:cs="Microsoft Sans Serif"/>
          <w:color w:val="2683C6"/>
          <w:kern w:val="0"/>
          <w:sz w:val="38"/>
          <w:szCs w:val="28"/>
          <w14:textFill>
            <w14:solidFill>
              <w14:srgbClr w14:val="2683C6">
                <w14:lumMod w14:val="75000"/>
              </w14:srgbClr>
            </w14:solidFill>
          </w14:textFill>
          <w14:ligatures w14:val="none"/>
        </w:rPr>
        <w:t xml:space="preserve"> initialement destinés à votre ligne ne pourront être affichés.</w:t>
      </w:r>
    </w:p>
    <w:p w14:paraId="6CE2503F" w14:textId="77777777" w:rsidR="00F93995" w:rsidRDefault="00F93995"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p>
    <w:p w14:paraId="0A72C719" w14:textId="505F2384" w:rsidR="00AC6389" w:rsidRPr="00DD4A47" w:rsidRDefault="00AC6389"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w:t>
      </w:r>
      <w:r w:rsidR="00DD4A47"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w:t>
      </w:r>
      <w:r w:rsidR="00E271FC">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Appel en attente</w:t>
      </w:r>
    </w:p>
    <w:p w14:paraId="28A88815" w14:textId="77777777" w:rsidR="00AC6389" w:rsidRDefault="00AC6389" w:rsidP="00AC6389">
      <w:pPr>
        <w:ind w:left="-567"/>
        <w:rPr>
          <w:rFonts w:ascii="Microsoft Sans Serif" w:eastAsia="Microsoft Sans Serif" w:hAnsi="Microsoft Sans Serif" w:cs="Microsoft Sans Serif"/>
          <w:color w:val="2683C6"/>
          <w:kern w:val="0"/>
          <w:sz w:val="32"/>
          <w:szCs w:val="32"/>
          <w14:textFill>
            <w14:solidFill>
              <w14:srgbClr w14:val="2683C6">
                <w14:lumMod w14:val="75000"/>
              </w14:srgbClr>
            </w14:solidFill>
          </w14:textFill>
          <w14:ligatures w14:val="none"/>
        </w:rPr>
      </w:pPr>
    </w:p>
    <w:p w14:paraId="1DA35960" w14:textId="20E5474C"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 service d’appel en attente vous évite de manquer un appel lorsque vous êtes déjà au téléphone. Une brève tonalité vous avise de l’arrivée d’un autre appel lorsque vous êtes en ligne.</w:t>
      </w:r>
    </w:p>
    <w:p w14:paraId="49E03654" w14:textId="64795449"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Pour répondre à un appel en attente, vous avez trois choix :</w:t>
      </w:r>
    </w:p>
    <w:p w14:paraId="39911CBE" w14:textId="77777777"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Terminer la conversation en cours</w:t>
      </w:r>
    </w:p>
    <w:p w14:paraId="0F0871E7" w14:textId="77777777"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Terminez rapidement la conversation en cours et raccrochez. Votre appareil sonnera aussitôt et vous pourrez répondre à l’appel en attente.</w:t>
      </w:r>
    </w:p>
    <w:p w14:paraId="52066C54" w14:textId="77777777"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Mettre en attente la conversation en cours pour prendre le deuxième appel</w:t>
      </w:r>
    </w:p>
    <w:p w14:paraId="5B76C24F" w14:textId="77777777"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Appuyez brièvement sur le commutateur ou sur la touche LIAISON ou FLASH de votre appareil. Vous serez automatiquement mis en communication avec votre second interlocuteur. Chaque fois que vous appuierez sur le commutateur ou sur la touche LIAISON ou FLASH, vous passerez d’un interlocuteur à l’autre. Si vous raccrochez pour mettre fin à l’une de vos deux conversations, votre appareil sonnera et vous pourrez </w:t>
      </w: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lastRenderedPageBreak/>
        <w:t>reprendre contact avec l’interlocuteur que vous aviez mis en attente.</w:t>
      </w:r>
    </w:p>
    <w:p w14:paraId="6F09F70C" w14:textId="6C577B6C"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3.</w:t>
      </w: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Ne pas répondre à l’appel en attente</w:t>
      </w:r>
    </w:p>
    <w:p w14:paraId="58BD4149" w14:textId="77777777" w:rsidR="00AC6389" w:rsidRPr="00E271FC"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E271FC">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Si vous avez activé votre messagerie vocale, l’appel sera transféré dans votre boîte vocale.</w:t>
      </w:r>
    </w:p>
    <w:p w14:paraId="1AE7ADDE" w14:textId="77777777" w:rsidR="00F93995" w:rsidRDefault="00F93995"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p>
    <w:p w14:paraId="5150C498" w14:textId="2EC792BD" w:rsidR="00AC6389" w:rsidRPr="00DD4A47" w:rsidRDefault="00DD4A47"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12</w:t>
      </w:r>
      <w:r w:rsidR="00F9399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w:t>
      </w:r>
      <w:r w:rsidR="00AC6389"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Affichage de l’appel en attente</w:t>
      </w:r>
    </w:p>
    <w:p w14:paraId="78155A52"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6F7E7CEF" w14:textId="66370488" w:rsid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 service affichage de l’appel en attente vous permet de voir, à l’écran de votre téléphone, le nom et le numéro de téléphone de la personne en attente lorsque vous êtes déjà en ligne. Ce service combine l’option afficheur et l’option appel en attente. Votre téléphone doit être compatible avec le service affichage de l’appel en attente.</w:t>
      </w:r>
    </w:p>
    <w:p w14:paraId="14D29529" w14:textId="77777777" w:rsidR="00DD4A47" w:rsidRDefault="00DD4A47" w:rsidP="00DD4A47">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01CEAB93" w14:textId="39551F46" w:rsidR="00AC6389" w:rsidRPr="00DD4A47" w:rsidRDefault="00AC6389" w:rsidP="00DD4A47">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w:t>
      </w:r>
      <w:r w:rsidR="00DD4A47"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3</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w:t>
      </w:r>
      <w:r w:rsidR="00F9399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Conférence à trois</w:t>
      </w:r>
    </w:p>
    <w:p w14:paraId="7098CEF0"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3147B14C"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Parler simultanément à deux personnes qui se trouvent en des endroits différents, c’est possible ! L’option téléphonique conférence à trois vous permet d’échanger par téléphone avec deux personnes, où qu’elles soient et sans se déplacer. En conversation avec une première personne, demandez-lui de demeurer en ligne :</w:t>
      </w:r>
    </w:p>
    <w:p w14:paraId="26696E94"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35C3DF8F"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Appuyez brièvement sur le commutateur ou sur la touche LIAISON ou FLASH de votre appareil;</w:t>
      </w:r>
    </w:p>
    <w:p w14:paraId="366448D7"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Attendez la tonalité et composez le numéro de la troisième personne;</w:t>
      </w:r>
    </w:p>
    <w:p w14:paraId="404B3C6B"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3.</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Lorsque la troisième personne répond, appuyez sur le commutateur ou sur la touche LIAISON ou FLASH de votre appareil pour établir la communication à trois;</w:t>
      </w:r>
    </w:p>
    <w:p w14:paraId="2159A652"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Si cette troisième personne ne répond pas à l’appel, appuyez brièvement deux fois sur le commutateur ou sur la touche LIAISON ou FLASH de votre appareil vous reviendrez ainsi à votre interlocuteur initial;</w:t>
      </w:r>
    </w:p>
    <w:p w14:paraId="074E5C47"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4.</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Pour mettre fin à la conversation avec la troisième personne seulement, invitez- la à raccrocher ou appuyez de nouveau sur le commutateur ou sur la touche LIAISON ou FLASH de votre appareil.</w:t>
      </w:r>
    </w:p>
    <w:p w14:paraId="27C583EA"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4F71D8D3"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À RETENIR!</w:t>
      </w:r>
    </w:p>
    <w:p w14:paraId="22659697" w14:textId="5B953812" w:rsidR="00672A0D"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Les personnes en conférence téléphonique, à l’exception de celle qui a procédé à l’appel, peuvent raccrocher à n’importe quel moment sans interrompre la communication. Si la personne qui a procédé à l’appel raccroche, elle mettra fin à la </w:t>
      </w:r>
      <w:r w:rsidR="00F93995"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conférence. Des</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frais d’interurbains seront facturés s</w:t>
      </w:r>
      <w:r w:rsidR="00394F9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i</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vous contactez des </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lastRenderedPageBreak/>
        <w:t>personnes à l’extérieur de votre zone locale d’appel lors d’une conférence à trois.</w:t>
      </w:r>
    </w:p>
    <w:p w14:paraId="71B202CE" w14:textId="77777777" w:rsidR="00F93995" w:rsidRDefault="00F93995"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p>
    <w:p w14:paraId="21914500" w14:textId="71A212A4" w:rsidR="00AC6389" w:rsidRPr="00DD4A47" w:rsidRDefault="00DD4A47"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14</w:t>
      </w:r>
      <w:r w:rsidR="00F9399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w:t>
      </w:r>
      <w:r w:rsidR="00AC6389"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Renvoi automatique</w:t>
      </w:r>
    </w:p>
    <w:p w14:paraId="6973554A" w14:textId="77777777" w:rsidR="00AC6389" w:rsidRDefault="00AC6389" w:rsidP="00AC6389">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089BE3C9" w14:textId="77777777" w:rsid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Vous êtes souvent en déplacement et difficile à joindre? Grâce au renvoi automatique, vous pouvez faire suivre vos appels au numéro de téléphone de votre choix et même à celui de votre appareil cellulaire, de votre téléavertisseur ou tout autre numéro de téléphone valide.</w:t>
      </w:r>
    </w:p>
    <w:p w14:paraId="2729E9D7"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F635D14" w14:textId="77777777" w:rsid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Lorsque le renvoi automatique est activé et que quelqu’un tente de vous appeler, votre téléphone sonne brièvement afin de vous rappeler que le service est activé. Vous pouvez continuer à faire des appels, mais ne pouvez en recevoir.</w:t>
      </w:r>
    </w:p>
    <w:p w14:paraId="7D969D69"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14386F38" w14:textId="7CEF764C"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Si vous ne répondez pas aux appels qui vous sont transférés, ces derniers ne seront pas envoyés à votre messagerie vocale. Si vous faites suivre vos appels à un numéro de téléphone situé à l’extérieur de votre zone locale d’appel, les frais habituels d’interurbains vous seront facturés s’il y a une réponse à ce numéro. Ce </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lastRenderedPageBreak/>
        <w:t>service peut être activé uniquement à partir de votre ligne téléphonique.</w:t>
      </w:r>
    </w:p>
    <w:p w14:paraId="709E33A5" w14:textId="77777777" w:rsidR="00AC6389" w:rsidRPr="00AC6389" w:rsidRDefault="00AC6389" w:rsidP="00AC6389">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00303935" w14:textId="630187B1" w:rsidR="00AC6389" w:rsidRPr="00DD4A47" w:rsidRDefault="00AC6389"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w:t>
      </w:r>
      <w:r w:rsidR="00DD4A47"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4</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w:t>
      </w:r>
      <w:r w:rsidR="00F9399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Renvoi automatique</w:t>
      </w:r>
    </w:p>
    <w:p w14:paraId="46460B63"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*72</w:t>
      </w:r>
    </w:p>
    <w:p w14:paraId="3D7476D5"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Comment utiliser le renvoi automatique ?</w:t>
      </w:r>
    </w:p>
    <w:p w14:paraId="37FFA744"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65C0A608"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AAE61F1"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Pour activer le service :</w:t>
      </w:r>
    </w:p>
    <w:p w14:paraId="7EF016A4"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1.</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Décrochez le combiné et composez *72 (veuillez attendre le message automatique);</w:t>
      </w:r>
    </w:p>
    <w:p w14:paraId="5BA18557"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On vous demandera de composer le numéro de téléphone vers lequel vous souhaitez renvoyer les appels (ne pas mettre le 1 avant le numéro de renvoi).</w:t>
      </w:r>
    </w:p>
    <w:p w14:paraId="5E854CDF"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3AE2E0ED"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CDBBCBD"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Pour désactiver le service;</w:t>
      </w:r>
    </w:p>
    <w:p w14:paraId="04E473EF" w14:textId="1760E3AF" w:rsidR="00AC6389" w:rsidRPr="008343C1" w:rsidRDefault="00AC6389" w:rsidP="008343C1">
      <w:pPr>
        <w:pStyle w:val="Paragraphedeliste"/>
        <w:numPr>
          <w:ilvl w:val="0"/>
          <w:numId w:val="4"/>
        </w:num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8343C1">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Décrochez le combiné, attendez la tonalité et composez *73.</w:t>
      </w:r>
    </w:p>
    <w:p w14:paraId="632CD228" w14:textId="77777777" w:rsidR="00132B02" w:rsidRDefault="00132B02" w:rsidP="00AC6389">
      <w:pPr>
        <w:ind w:left="-567"/>
        <w:rPr>
          <w:rFonts w:ascii="Microsoft Sans Serif" w:eastAsia="Microsoft Sans Serif" w:hAnsi="Microsoft Sans Serif" w:cs="Microsoft Sans Serif"/>
          <w:color w:val="2683C6"/>
          <w:kern w:val="0"/>
          <w:sz w:val="36"/>
          <w:szCs w:val="36"/>
          <w:u w:val="single"/>
          <w14:textFill>
            <w14:solidFill>
              <w14:srgbClr w14:val="2683C6">
                <w14:lumMod w14:val="75000"/>
              </w14:srgbClr>
            </w14:solidFill>
          </w14:textFill>
          <w14:ligatures w14:val="none"/>
        </w:rPr>
      </w:pPr>
    </w:p>
    <w:p w14:paraId="6035C892" w14:textId="77777777" w:rsidR="00132B02" w:rsidRDefault="00132B02" w:rsidP="00AC6389">
      <w:pPr>
        <w:ind w:left="-567"/>
        <w:rPr>
          <w:rFonts w:ascii="Microsoft Sans Serif" w:eastAsia="Microsoft Sans Serif" w:hAnsi="Microsoft Sans Serif" w:cs="Microsoft Sans Serif"/>
          <w:color w:val="2683C6"/>
          <w:kern w:val="0"/>
          <w:sz w:val="36"/>
          <w:szCs w:val="36"/>
          <w:u w:val="single"/>
          <w14:textFill>
            <w14:solidFill>
              <w14:srgbClr w14:val="2683C6">
                <w14:lumMod w14:val="75000"/>
              </w14:srgbClr>
            </w14:solidFill>
          </w14:textFill>
          <w14:ligatures w14:val="none"/>
        </w:rPr>
      </w:pPr>
    </w:p>
    <w:p w14:paraId="17132EDA" w14:textId="77777777" w:rsidR="00132B02" w:rsidRDefault="00132B02" w:rsidP="00AC6389">
      <w:pPr>
        <w:ind w:left="-567"/>
        <w:rPr>
          <w:rFonts w:ascii="Microsoft Sans Serif" w:eastAsia="Microsoft Sans Serif" w:hAnsi="Microsoft Sans Serif" w:cs="Microsoft Sans Serif"/>
          <w:color w:val="2683C6"/>
          <w:kern w:val="0"/>
          <w:sz w:val="36"/>
          <w:szCs w:val="36"/>
          <w:u w:val="single"/>
          <w14:textFill>
            <w14:solidFill>
              <w14:srgbClr w14:val="2683C6">
                <w14:lumMod w14:val="75000"/>
              </w14:srgbClr>
            </w14:solidFill>
          </w14:textFill>
          <w14:ligatures w14:val="none"/>
        </w:rPr>
      </w:pPr>
    </w:p>
    <w:p w14:paraId="3F124EC2" w14:textId="589447CE" w:rsidR="00F45B2F" w:rsidRPr="00225CBB" w:rsidRDefault="00A64FC6" w:rsidP="00AC6389">
      <w:pPr>
        <w:ind w:left="-567"/>
        <w:rPr>
          <w:rFonts w:ascii="Microsoft Sans Serif" w:eastAsia="Microsoft Sans Serif" w:hAnsi="Microsoft Sans Serif" w:cs="Microsoft Sans Serif"/>
          <w:color w:val="2683C6"/>
          <w:kern w:val="0"/>
          <w:sz w:val="36"/>
          <w:szCs w:val="36"/>
          <w:u w:val="single"/>
          <w14:textFill>
            <w14:solidFill>
              <w14:srgbClr w14:val="2683C6">
                <w14:lumMod w14:val="75000"/>
              </w14:srgbClr>
            </w14:solidFill>
          </w14:textFill>
          <w14:ligatures w14:val="none"/>
        </w:rPr>
      </w:pPr>
      <w:r w:rsidRPr="00225CBB">
        <w:rPr>
          <w:rFonts w:ascii="Microsoft Sans Serif" w:eastAsia="Microsoft Sans Serif" w:hAnsi="Microsoft Sans Serif" w:cs="Microsoft Sans Serif"/>
          <w:color w:val="2683C6"/>
          <w:kern w:val="0"/>
          <w:sz w:val="36"/>
          <w:szCs w:val="36"/>
          <w:u w:val="single"/>
          <w14:textFill>
            <w14:solidFill>
              <w14:srgbClr w14:val="2683C6">
                <w14:lumMod w14:val="75000"/>
              </w14:srgbClr>
            </w14:solidFill>
          </w14:textFill>
          <w14:ligatures w14:val="none"/>
        </w:rPr>
        <w:lastRenderedPageBreak/>
        <w:t>15</w:t>
      </w:r>
      <w:r w:rsidR="00DD3FBB" w:rsidRPr="00225CBB">
        <w:rPr>
          <w:rFonts w:ascii="Microsoft Sans Serif" w:eastAsia="Microsoft Sans Serif" w:hAnsi="Microsoft Sans Serif" w:cs="Microsoft Sans Serif"/>
          <w:color w:val="2683C6"/>
          <w:kern w:val="0"/>
          <w:sz w:val="36"/>
          <w:szCs w:val="36"/>
          <w:u w:val="single"/>
          <w14:textFill>
            <w14:solidFill>
              <w14:srgbClr w14:val="2683C6">
                <w14:lumMod w14:val="75000"/>
              </w14:srgbClr>
            </w14:solidFill>
          </w14:textFill>
          <w14:ligatures w14:val="none"/>
        </w:rPr>
        <w:t xml:space="preserve"> Transfert d’appel si ligne occupée</w:t>
      </w:r>
      <w:r w:rsidR="00C444A6">
        <w:rPr>
          <w:rFonts w:ascii="Microsoft Sans Serif" w:eastAsia="Microsoft Sans Serif" w:hAnsi="Microsoft Sans Serif" w:cs="Microsoft Sans Serif"/>
          <w:color w:val="2683C6"/>
          <w:kern w:val="0"/>
          <w:sz w:val="36"/>
          <w:szCs w:val="36"/>
          <w:u w:val="single"/>
          <w14:textFill>
            <w14:solidFill>
              <w14:srgbClr w14:val="2683C6">
                <w14:lumMod w14:val="75000"/>
              </w14:srgbClr>
            </w14:solidFill>
          </w14:textFill>
          <w14:ligatures w14:val="none"/>
        </w:rPr>
        <w:t xml:space="preserve"> (Cascade)</w:t>
      </w:r>
    </w:p>
    <w:p w14:paraId="6510AD40" w14:textId="260B0EA9" w:rsidR="00225CBB" w:rsidRDefault="00225CBB"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*90</w:t>
      </w:r>
    </w:p>
    <w:p w14:paraId="202DDB6D" w14:textId="78CB5F86" w:rsidR="0074428A" w:rsidRDefault="00A7210D"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Avant de procéder</w:t>
      </w:r>
      <w:r w:rsidR="00FE6928">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00655C5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w:t>
      </w:r>
      <w:r w:rsidR="0074428A">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ppeler le service à la </w:t>
      </w:r>
      <w:r w:rsidR="00132B0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clientèle TFLM</w:t>
      </w:r>
      <w:r w:rsidR="00655C5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pour désactiver le service d’appel en attente</w:t>
      </w:r>
    </w:p>
    <w:p w14:paraId="08698CE6" w14:textId="741D2446" w:rsidR="00225CBB" w:rsidRDefault="00225CBB"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Compose</w:t>
      </w:r>
      <w:r w:rsidR="009D2D88">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z</w:t>
      </w: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le numéro </w:t>
      </w:r>
      <w:r w:rsidR="009D2D88">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de destination </w:t>
      </w:r>
    </w:p>
    <w:p w14:paraId="7A885BF8" w14:textId="3C75DAC7" w:rsidR="009D2D88" w:rsidRDefault="009D2D88"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*91</w:t>
      </w:r>
    </w:p>
    <w:p w14:paraId="2668D1D9" w14:textId="0C6EBE73" w:rsidR="001D0C9E" w:rsidRDefault="00A7210D"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Pour </w:t>
      </w:r>
      <w:r w:rsidR="00B2289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w:t>
      </w:r>
      <w:r w:rsidR="001D0C9E">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nnuler le transfert d’appel si ligne occupée</w:t>
      </w:r>
    </w:p>
    <w:p w14:paraId="61857E17" w14:textId="0C1D76F5" w:rsidR="00640DBF" w:rsidRDefault="0074428A"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Contacter le service à la clientèle pour vous assister</w:t>
      </w:r>
    </w:p>
    <w:p w14:paraId="6A03D51E" w14:textId="77777777" w:rsidR="00F45B2F" w:rsidRDefault="00F45B2F"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AE66E0A" w14:textId="75174BDB" w:rsidR="00AC6389" w:rsidRPr="00DD4A47" w:rsidRDefault="00AC6389" w:rsidP="00AC6389">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1</w:t>
      </w:r>
      <w:r w:rsidR="008343C1">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6</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w:t>
      </w:r>
      <w:r w:rsidR="00F93995">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Blocage de l’affichage</w:t>
      </w:r>
    </w:p>
    <w:p w14:paraId="54027228" w14:textId="103E977A" w:rsidR="00AC6389" w:rsidRPr="00AC6389" w:rsidRDefault="00AC6389" w:rsidP="005058CA">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*67</w:t>
      </w:r>
    </w:p>
    <w:p w14:paraId="10B415B1" w14:textId="0310B393" w:rsidR="00AC6389" w:rsidRPr="00AC6389" w:rsidRDefault="00AC6389"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 service blocage de l’affichage est offert sur votre ligne téléphonique. Il vous permet d’éviter que</w:t>
      </w:r>
      <w:r w:rsid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vos nom et numéro ne s’affichent à l’écran de la personne que vous appelez.</w:t>
      </w:r>
    </w:p>
    <w:p w14:paraId="233F6EEA" w14:textId="77777777" w:rsidR="00AC6389" w:rsidRPr="00AC6389" w:rsidRDefault="00AC6389" w:rsidP="00AC6389">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AC6389">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Voici comment utiliser le blocage de l’affichage :</w:t>
      </w:r>
    </w:p>
    <w:p w14:paraId="3AF7B136"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4B5638D6"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Décrochez et composez *67</w:t>
      </w:r>
    </w:p>
    <w:p w14:paraId="45CF49E0"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Veuillez attendre le message et composer le numéro de la personne que vous désirez appeler;</w:t>
      </w:r>
    </w:p>
    <w:p w14:paraId="3C51F1F0"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Un message</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 Nom confidentiel – Numéro confidentiel » s’affichera sur l’appareil du destinataire.</w:t>
      </w:r>
    </w:p>
    <w:p w14:paraId="64A21956" w14:textId="3D743F55" w:rsidR="00F45B2F" w:rsidRPr="00DD4A47" w:rsidRDefault="00F45B2F" w:rsidP="00F45B2F">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lastRenderedPageBreak/>
        <w:t>1</w:t>
      </w:r>
      <w:r w:rsidR="003F0F5B">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7</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.Blocage d’un numéro de</w:t>
      </w:r>
      <w:r w:rsid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 xml:space="preserve"> t</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éléphone</w:t>
      </w:r>
    </w:p>
    <w:p w14:paraId="7F16AB0F" w14:textId="4FB00FAC" w:rsidR="00F45B2F" w:rsidRDefault="00F45B2F" w:rsidP="00F45B2F">
      <w:pPr>
        <w:ind w:left="-709" w:firstLine="142"/>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*60</w:t>
      </w:r>
    </w:p>
    <w:p w14:paraId="5270712B" w14:textId="731EC91F"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Le service blocage d’un numéro de téléphone est utilisé lorsque vous désirez empêcher un ou</w:t>
      </w:r>
    </w:p>
    <w:p w14:paraId="3EB26426"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plusieurs numéros de vous joindre.</w:t>
      </w:r>
    </w:p>
    <w:p w14:paraId="3C1DA677" w14:textId="77777777" w:rsidR="00F45B2F" w:rsidRPr="00F45B2F" w:rsidRDefault="00F45B2F" w:rsidP="00F45B2F">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8880589"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Voici comment l’utilisez :</w:t>
      </w:r>
    </w:p>
    <w:p w14:paraId="75493E98"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Décrochez et composez *60</w:t>
      </w:r>
    </w:p>
    <w:p w14:paraId="15F347A8"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Attendre le message « Veuillez entrer le numéro à bannir »</w:t>
      </w:r>
    </w:p>
    <w:p w14:paraId="3110A404"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Composez le numéro</w:t>
      </w:r>
    </w:p>
    <w:p w14:paraId="6670F8D4"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Un message répète le numéro à bannir et confirme par « Activé »</w:t>
      </w:r>
    </w:p>
    <w:p w14:paraId="1706D2E1"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BD4D0DC"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Pour débloquer un numéro :</w:t>
      </w:r>
    </w:p>
    <w:p w14:paraId="2E5D80EF"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Décrochez et composez *61</w:t>
      </w:r>
    </w:p>
    <w:p w14:paraId="542811C9"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Attendre le message « Veuillez entrer le numéro à rayer de la liste noire »</w:t>
      </w:r>
    </w:p>
    <w:p w14:paraId="203F385E"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Composez le numéro</w:t>
      </w:r>
    </w:p>
    <w:p w14:paraId="4A4EAA88" w14:textId="34623AA7" w:rsidR="00AC6389"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ab/>
        <w:t>Un message confirme par « Désactivé »</w:t>
      </w:r>
    </w:p>
    <w:p w14:paraId="6CBC9145" w14:textId="77777777" w:rsidR="00F93995" w:rsidRDefault="00F93995" w:rsidP="00F45B2F">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p>
    <w:p w14:paraId="561960B0" w14:textId="27E08E37" w:rsidR="00F45B2F" w:rsidRPr="00DD4A47" w:rsidRDefault="00DD4A47" w:rsidP="00F45B2F">
      <w:pPr>
        <w:ind w:left="-56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pP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lastRenderedPageBreak/>
        <w:t>1</w:t>
      </w:r>
      <w:r>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7</w:t>
      </w:r>
      <w:r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w:t>
      </w:r>
      <w:r w:rsidR="00F45B2F" w:rsidRPr="00DD4A47">
        <w:rPr>
          <w:rFonts w:ascii="Microsoft Sans Serif" w:eastAsia="Microsoft Sans Serif" w:hAnsi="Microsoft Sans Serif" w:cs="Microsoft Sans Serif"/>
          <w:b/>
          <w:bCs/>
          <w:color w:val="2683C6"/>
          <w:kern w:val="0"/>
          <w:sz w:val="36"/>
          <w:szCs w:val="36"/>
          <w:u w:val="single"/>
          <w14:textFill>
            <w14:solidFill>
              <w14:srgbClr w14:val="2683C6">
                <w14:lumMod w14:val="75000"/>
              </w14:srgbClr>
            </w14:solidFill>
          </w14:textFill>
          <w14:ligatures w14:val="none"/>
        </w:rPr>
        <w:t>Système d’alarme</w:t>
      </w:r>
    </w:p>
    <w:p w14:paraId="269F1BCD"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40FA5579" w14:textId="4BAE8AE8"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Si votre résidence est équipée d’un système d’alarme relié à une centrale de télésurveillance, il doit obligatoirement être compatible avec la téléphonie VoIP pour que votre système fonctionne. Le technicien de </w:t>
      </w:r>
      <w:r w:rsidR="00394F9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TFLM</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aura fait les raccordements en conformité avec les normes d’installation en vigueur.</w:t>
      </w:r>
    </w:p>
    <w:p w14:paraId="5EADE02B"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4F7DA9F6"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22EE2221"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Ne déplacez pas le modem fibre optique et ne le reliez pas à une autre prise téléphonique que celle utilisée par le technicien lors de l’installation du service, car le fonctionnement de votre système d’alarme pourrait en être altéré. Veuillez communiquer avec notre soutien technique avant d’entreprendre des modifications à l’installation téléphonique de votre résidence.</w:t>
      </w:r>
    </w:p>
    <w:p w14:paraId="24A004B6" w14:textId="77777777" w:rsidR="00F45B2F" w:rsidRP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73273230" w14:textId="77777777" w:rsid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16D51F1F" w14:textId="77777777" w:rsidR="00F45B2F"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0BAF23DD" w14:textId="77777777" w:rsidR="00F45B2F" w:rsidRDefault="00F45B2F" w:rsidP="00F45B2F">
      <w:pP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p>
    <w:p w14:paraId="5EACECD2" w14:textId="2988BB05" w:rsidR="00F45B2F" w:rsidRPr="00AC6389" w:rsidRDefault="00F45B2F" w:rsidP="00F45B2F">
      <w:pPr>
        <w:ind w:left="-567"/>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pP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Ce document a été préparé par TFLM             </w:t>
      </w:r>
      <w:r>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2025 11 </w:t>
      </w:r>
      <w:r w:rsidR="006A16CE">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27</w:t>
      </w:r>
      <w:r w:rsidRPr="00F45B2F">
        <w:rPr>
          <w:rFonts w:ascii="Microsoft Sans Serif" w:eastAsia="Microsoft Sans Serif" w:hAnsi="Microsoft Sans Serif" w:cs="Microsoft Sans Serif"/>
          <w:color w:val="2683C6"/>
          <w:kern w:val="0"/>
          <w:sz w:val="36"/>
          <w:szCs w:val="36"/>
          <w14:textFill>
            <w14:solidFill>
              <w14:srgbClr w14:val="2683C6">
                <w14:lumMod w14:val="75000"/>
              </w14:srgbClr>
            </w14:solidFill>
          </w14:textFill>
          <w14:ligatures w14:val="none"/>
        </w:rPr>
        <w:t xml:space="preserve">                                                                           </w:t>
      </w:r>
    </w:p>
    <w:sectPr w:rsidR="00F45B2F" w:rsidRPr="00AC6389" w:rsidSect="00DC7347">
      <w:headerReference w:type="even" r:id="rId9"/>
      <w:headerReference w:type="default" r:id="rId10"/>
      <w:headerReference w:type="first" r:id="rId11"/>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609A" w14:textId="77777777" w:rsidR="00445A53" w:rsidRDefault="00445A53" w:rsidP="00672A0D">
      <w:pPr>
        <w:spacing w:after="0" w:line="240" w:lineRule="auto"/>
      </w:pPr>
      <w:r>
        <w:separator/>
      </w:r>
    </w:p>
  </w:endnote>
  <w:endnote w:type="continuationSeparator" w:id="0">
    <w:p w14:paraId="7C18B248" w14:textId="77777777" w:rsidR="00445A53" w:rsidRDefault="00445A53" w:rsidP="0067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0162" w14:textId="77777777" w:rsidR="00445A53" w:rsidRDefault="00445A53" w:rsidP="00672A0D">
      <w:pPr>
        <w:spacing w:after="0" w:line="240" w:lineRule="auto"/>
      </w:pPr>
      <w:r>
        <w:separator/>
      </w:r>
    </w:p>
  </w:footnote>
  <w:footnote w:type="continuationSeparator" w:id="0">
    <w:p w14:paraId="1CC3361A" w14:textId="77777777" w:rsidR="00445A53" w:rsidRDefault="00445A53" w:rsidP="0067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39A0" w14:textId="390AAECF" w:rsidR="00FD3674" w:rsidRDefault="006A16CE">
    <w:pPr>
      <w:pStyle w:val="En-tte"/>
    </w:pPr>
    <w:r>
      <w:rPr>
        <w:noProof/>
      </w:rPr>
      <w:pict w14:anchorId="69E11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577079" o:spid="_x0000_s1026" type="#_x0000_t75" style="position:absolute;margin-left:0;margin-top:0;width:431.9pt;height:384.25pt;z-index:-251657216;mso-position-horizontal:center;mso-position-horizontal-relative:margin;mso-position-vertical:center;mso-position-vertical-relative:margin" o:allowincell="f">
          <v:imagedata r:id="rId1" o:title="TFLM_LogoPoint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BF24" w14:textId="4F2AD89D" w:rsidR="00FD3674" w:rsidRDefault="006A16CE">
    <w:pPr>
      <w:pStyle w:val="En-tte"/>
    </w:pPr>
    <w:r>
      <w:rPr>
        <w:noProof/>
      </w:rPr>
      <w:pict w14:anchorId="513A9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577080" o:spid="_x0000_s1027" type="#_x0000_t75" style="position:absolute;margin-left:0;margin-top:0;width:431.9pt;height:384.25pt;z-index:-251656192;mso-position-horizontal:center;mso-position-horizontal-relative:margin;mso-position-vertical:center;mso-position-vertical-relative:margin" o:allowincell="f">
          <v:imagedata r:id="rId1" o:title="TFLM_LogoPoints" gain="19661f" blacklevel="22938f"/>
          <w10:wrap anchorx="margin" anchory="margin"/>
        </v:shape>
      </w:pict>
    </w:r>
    <w:r w:rsidR="008763F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1209" w14:textId="09239E5B" w:rsidR="00FD3674" w:rsidRDefault="006A16CE">
    <w:pPr>
      <w:pStyle w:val="En-tte"/>
    </w:pPr>
    <w:r>
      <w:rPr>
        <w:noProof/>
      </w:rPr>
      <w:pict w14:anchorId="367EC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4577078" o:spid="_x0000_s1025" type="#_x0000_t75" style="position:absolute;margin-left:0;margin-top:0;width:431.9pt;height:384.25pt;z-index:-251658240;mso-position-horizontal:center;mso-position-horizontal-relative:margin;mso-position-vertical:center;mso-position-vertical-relative:margin" o:allowincell="f">
          <v:imagedata r:id="rId1" o:title="TFLM_LogoPoin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8B5"/>
    <w:multiLevelType w:val="hybridMultilevel"/>
    <w:tmpl w:val="565EB1AC"/>
    <w:lvl w:ilvl="0" w:tplc="FB94FEDA">
      <w:start w:val="1"/>
      <w:numFmt w:val="decimal"/>
      <w:lvlText w:val="%1."/>
      <w:lvlJc w:val="left"/>
      <w:pPr>
        <w:ind w:left="1458" w:hanging="541"/>
      </w:pPr>
      <w:rPr>
        <w:rFonts w:ascii="Arial" w:eastAsia="Arial" w:hAnsi="Arial" w:cs="Arial" w:hint="default"/>
        <w:b/>
        <w:bCs/>
        <w:color w:val="E97132" w:themeColor="accent2"/>
        <w:w w:val="81"/>
        <w:sz w:val="28"/>
        <w:szCs w:val="28"/>
      </w:rPr>
    </w:lvl>
    <w:lvl w:ilvl="1" w:tplc="11CCFFBC">
      <w:start w:val="1"/>
      <w:numFmt w:val="lowerLetter"/>
      <w:lvlText w:val="%2."/>
      <w:lvlJc w:val="left"/>
      <w:pPr>
        <w:ind w:left="2042" w:hanging="553"/>
      </w:pPr>
      <w:rPr>
        <w:rFonts w:ascii="Microsoft Sans Serif" w:eastAsia="Microsoft Sans Serif" w:hAnsi="Microsoft Sans Serif" w:cs="Microsoft Sans Serif" w:hint="default"/>
        <w:color w:val="E97132" w:themeColor="accent2"/>
        <w:w w:val="102"/>
        <w:sz w:val="28"/>
        <w:szCs w:val="28"/>
      </w:rPr>
    </w:lvl>
    <w:lvl w:ilvl="2" w:tplc="13B8BBC4">
      <w:numFmt w:val="bullet"/>
      <w:lvlText w:val="•"/>
      <w:lvlJc w:val="left"/>
      <w:pPr>
        <w:ind w:left="3537" w:hanging="553"/>
      </w:pPr>
      <w:rPr>
        <w:rFonts w:hint="default"/>
      </w:rPr>
    </w:lvl>
    <w:lvl w:ilvl="3" w:tplc="FD2ADA98">
      <w:numFmt w:val="bullet"/>
      <w:lvlText w:val="•"/>
      <w:lvlJc w:val="left"/>
      <w:pPr>
        <w:ind w:left="5035" w:hanging="553"/>
      </w:pPr>
      <w:rPr>
        <w:rFonts w:hint="default"/>
      </w:rPr>
    </w:lvl>
    <w:lvl w:ilvl="4" w:tplc="A76A1150">
      <w:numFmt w:val="bullet"/>
      <w:lvlText w:val="•"/>
      <w:lvlJc w:val="left"/>
      <w:pPr>
        <w:ind w:left="6532" w:hanging="553"/>
      </w:pPr>
      <w:rPr>
        <w:rFonts w:hint="default"/>
      </w:rPr>
    </w:lvl>
    <w:lvl w:ilvl="5" w:tplc="69007AE8">
      <w:numFmt w:val="bullet"/>
      <w:lvlText w:val="•"/>
      <w:lvlJc w:val="left"/>
      <w:pPr>
        <w:ind w:left="8030" w:hanging="553"/>
      </w:pPr>
      <w:rPr>
        <w:rFonts w:hint="default"/>
      </w:rPr>
    </w:lvl>
    <w:lvl w:ilvl="6" w:tplc="A642E010">
      <w:numFmt w:val="bullet"/>
      <w:lvlText w:val="•"/>
      <w:lvlJc w:val="left"/>
      <w:pPr>
        <w:ind w:left="9528" w:hanging="553"/>
      </w:pPr>
      <w:rPr>
        <w:rFonts w:hint="default"/>
      </w:rPr>
    </w:lvl>
    <w:lvl w:ilvl="7" w:tplc="5718B4AA">
      <w:numFmt w:val="bullet"/>
      <w:lvlText w:val="•"/>
      <w:lvlJc w:val="left"/>
      <w:pPr>
        <w:ind w:left="11025" w:hanging="553"/>
      </w:pPr>
      <w:rPr>
        <w:rFonts w:hint="default"/>
      </w:rPr>
    </w:lvl>
    <w:lvl w:ilvl="8" w:tplc="4A8C2D9E">
      <w:numFmt w:val="bullet"/>
      <w:lvlText w:val="•"/>
      <w:lvlJc w:val="left"/>
      <w:pPr>
        <w:ind w:left="12523" w:hanging="553"/>
      </w:pPr>
      <w:rPr>
        <w:rFonts w:hint="default"/>
      </w:rPr>
    </w:lvl>
  </w:abstractNum>
  <w:abstractNum w:abstractNumId="1" w15:restartNumberingAfterBreak="0">
    <w:nsid w:val="0A09317A"/>
    <w:multiLevelType w:val="hybridMultilevel"/>
    <w:tmpl w:val="C06EBC4A"/>
    <w:lvl w:ilvl="0" w:tplc="D608782C">
      <w:start w:val="10"/>
      <w:numFmt w:val="decimal"/>
      <w:lvlText w:val="%1"/>
      <w:lvlJc w:val="left"/>
      <w:pPr>
        <w:ind w:left="1343" w:hanging="704"/>
      </w:pPr>
      <w:rPr>
        <w:rFonts w:ascii="Microsoft Sans Serif" w:eastAsia="Microsoft Sans Serif" w:hAnsi="Microsoft Sans Serif" w:cs="Microsoft Sans Serif" w:hint="default"/>
        <w:color w:val="004994"/>
        <w:spacing w:val="-1"/>
        <w:w w:val="86"/>
        <w:sz w:val="28"/>
        <w:szCs w:val="28"/>
      </w:rPr>
    </w:lvl>
    <w:lvl w:ilvl="1" w:tplc="7BF8486A">
      <w:numFmt w:val="bullet"/>
      <w:lvlText w:val="•"/>
      <w:lvlJc w:val="left"/>
      <w:pPr>
        <w:ind w:left="1807" w:hanging="704"/>
      </w:pPr>
      <w:rPr>
        <w:rFonts w:hint="default"/>
      </w:rPr>
    </w:lvl>
    <w:lvl w:ilvl="2" w:tplc="94DA0758">
      <w:numFmt w:val="bullet"/>
      <w:lvlText w:val="•"/>
      <w:lvlJc w:val="left"/>
      <w:pPr>
        <w:ind w:left="2238" w:hanging="704"/>
      </w:pPr>
      <w:rPr>
        <w:rFonts w:hint="default"/>
      </w:rPr>
    </w:lvl>
    <w:lvl w:ilvl="3" w:tplc="0DD278A4">
      <w:numFmt w:val="bullet"/>
      <w:lvlText w:val="•"/>
      <w:lvlJc w:val="left"/>
      <w:pPr>
        <w:ind w:left="2668" w:hanging="704"/>
      </w:pPr>
      <w:rPr>
        <w:rFonts w:hint="default"/>
      </w:rPr>
    </w:lvl>
    <w:lvl w:ilvl="4" w:tplc="966297D6">
      <w:numFmt w:val="bullet"/>
      <w:lvlText w:val="•"/>
      <w:lvlJc w:val="left"/>
      <w:pPr>
        <w:ind w:left="3099" w:hanging="704"/>
      </w:pPr>
      <w:rPr>
        <w:rFonts w:hint="default"/>
      </w:rPr>
    </w:lvl>
    <w:lvl w:ilvl="5" w:tplc="5C6E57A6">
      <w:numFmt w:val="bullet"/>
      <w:lvlText w:val="•"/>
      <w:lvlJc w:val="left"/>
      <w:pPr>
        <w:ind w:left="3530" w:hanging="704"/>
      </w:pPr>
      <w:rPr>
        <w:rFonts w:hint="default"/>
      </w:rPr>
    </w:lvl>
    <w:lvl w:ilvl="6" w:tplc="E1CE1BC8">
      <w:numFmt w:val="bullet"/>
      <w:lvlText w:val="•"/>
      <w:lvlJc w:val="left"/>
      <w:pPr>
        <w:ind w:left="3960" w:hanging="704"/>
      </w:pPr>
      <w:rPr>
        <w:rFonts w:hint="default"/>
      </w:rPr>
    </w:lvl>
    <w:lvl w:ilvl="7" w:tplc="3A08ACD4">
      <w:numFmt w:val="bullet"/>
      <w:lvlText w:val="•"/>
      <w:lvlJc w:val="left"/>
      <w:pPr>
        <w:ind w:left="4391" w:hanging="704"/>
      </w:pPr>
      <w:rPr>
        <w:rFonts w:hint="default"/>
      </w:rPr>
    </w:lvl>
    <w:lvl w:ilvl="8" w:tplc="E572CFA8">
      <w:numFmt w:val="bullet"/>
      <w:lvlText w:val="•"/>
      <w:lvlJc w:val="left"/>
      <w:pPr>
        <w:ind w:left="4822" w:hanging="704"/>
      </w:pPr>
      <w:rPr>
        <w:rFonts w:hint="default"/>
      </w:rPr>
    </w:lvl>
  </w:abstractNum>
  <w:abstractNum w:abstractNumId="2" w15:restartNumberingAfterBreak="0">
    <w:nsid w:val="43100B04"/>
    <w:multiLevelType w:val="hybridMultilevel"/>
    <w:tmpl w:val="E8AEF7E4"/>
    <w:lvl w:ilvl="0" w:tplc="9A44B510">
      <w:start w:val="6"/>
      <w:numFmt w:val="decimal"/>
      <w:lvlText w:val="%1"/>
      <w:lvlJc w:val="left"/>
      <w:pPr>
        <w:ind w:left="1365" w:hanging="759"/>
      </w:pPr>
      <w:rPr>
        <w:rFonts w:ascii="Microsoft Sans Serif" w:eastAsia="Microsoft Sans Serif" w:hAnsi="Microsoft Sans Serif" w:cs="Microsoft Sans Serif" w:hint="default"/>
        <w:color w:val="004994"/>
        <w:w w:val="95"/>
        <w:sz w:val="28"/>
        <w:szCs w:val="28"/>
      </w:rPr>
    </w:lvl>
    <w:lvl w:ilvl="1" w:tplc="D8F6F9A4">
      <w:numFmt w:val="bullet"/>
      <w:lvlText w:val="•"/>
      <w:lvlJc w:val="left"/>
      <w:pPr>
        <w:ind w:left="1795" w:hanging="759"/>
      </w:pPr>
      <w:rPr>
        <w:rFonts w:hint="default"/>
      </w:rPr>
    </w:lvl>
    <w:lvl w:ilvl="2" w:tplc="B348544A">
      <w:numFmt w:val="bullet"/>
      <w:lvlText w:val="•"/>
      <w:lvlJc w:val="left"/>
      <w:pPr>
        <w:ind w:left="2220" w:hanging="759"/>
      </w:pPr>
      <w:rPr>
        <w:rFonts w:hint="default"/>
      </w:rPr>
    </w:lvl>
    <w:lvl w:ilvl="3" w:tplc="160AECEC">
      <w:numFmt w:val="bullet"/>
      <w:lvlText w:val="•"/>
      <w:lvlJc w:val="left"/>
      <w:pPr>
        <w:ind w:left="2644" w:hanging="759"/>
      </w:pPr>
      <w:rPr>
        <w:rFonts w:hint="default"/>
      </w:rPr>
    </w:lvl>
    <w:lvl w:ilvl="4" w:tplc="DFF45686">
      <w:numFmt w:val="bullet"/>
      <w:lvlText w:val="•"/>
      <w:lvlJc w:val="left"/>
      <w:pPr>
        <w:ind w:left="3069" w:hanging="759"/>
      </w:pPr>
      <w:rPr>
        <w:rFonts w:hint="default"/>
      </w:rPr>
    </w:lvl>
    <w:lvl w:ilvl="5" w:tplc="A656B506">
      <w:numFmt w:val="bullet"/>
      <w:lvlText w:val="•"/>
      <w:lvlJc w:val="left"/>
      <w:pPr>
        <w:ind w:left="3494" w:hanging="759"/>
      </w:pPr>
      <w:rPr>
        <w:rFonts w:hint="default"/>
      </w:rPr>
    </w:lvl>
    <w:lvl w:ilvl="6" w:tplc="4A9A88A6">
      <w:numFmt w:val="bullet"/>
      <w:lvlText w:val="•"/>
      <w:lvlJc w:val="left"/>
      <w:pPr>
        <w:ind w:left="3918" w:hanging="759"/>
      </w:pPr>
      <w:rPr>
        <w:rFonts w:hint="default"/>
      </w:rPr>
    </w:lvl>
    <w:lvl w:ilvl="7" w:tplc="EBE423D8">
      <w:numFmt w:val="bullet"/>
      <w:lvlText w:val="•"/>
      <w:lvlJc w:val="left"/>
      <w:pPr>
        <w:ind w:left="4343" w:hanging="759"/>
      </w:pPr>
      <w:rPr>
        <w:rFonts w:hint="default"/>
      </w:rPr>
    </w:lvl>
    <w:lvl w:ilvl="8" w:tplc="86665FDC">
      <w:numFmt w:val="bullet"/>
      <w:lvlText w:val="•"/>
      <w:lvlJc w:val="left"/>
      <w:pPr>
        <w:ind w:left="4768" w:hanging="759"/>
      </w:pPr>
      <w:rPr>
        <w:rFonts w:hint="default"/>
      </w:rPr>
    </w:lvl>
  </w:abstractNum>
  <w:abstractNum w:abstractNumId="3" w15:restartNumberingAfterBreak="0">
    <w:nsid w:val="4A9863FF"/>
    <w:multiLevelType w:val="hybridMultilevel"/>
    <w:tmpl w:val="41084A78"/>
    <w:lvl w:ilvl="0" w:tplc="0FB02058">
      <w:start w:val="1"/>
      <w:numFmt w:val="upperLetter"/>
      <w:lvlText w:val="%1)"/>
      <w:lvlJc w:val="left"/>
      <w:pPr>
        <w:ind w:left="-207" w:hanging="360"/>
      </w:pPr>
      <w:rPr>
        <w:rFonts w:hint="default"/>
      </w:rPr>
    </w:lvl>
    <w:lvl w:ilvl="1" w:tplc="0C0C0019" w:tentative="1">
      <w:start w:val="1"/>
      <w:numFmt w:val="lowerLetter"/>
      <w:lvlText w:val="%2."/>
      <w:lvlJc w:val="left"/>
      <w:pPr>
        <w:ind w:left="513" w:hanging="360"/>
      </w:pPr>
    </w:lvl>
    <w:lvl w:ilvl="2" w:tplc="0C0C001B" w:tentative="1">
      <w:start w:val="1"/>
      <w:numFmt w:val="lowerRoman"/>
      <w:lvlText w:val="%3."/>
      <w:lvlJc w:val="right"/>
      <w:pPr>
        <w:ind w:left="1233" w:hanging="180"/>
      </w:pPr>
    </w:lvl>
    <w:lvl w:ilvl="3" w:tplc="0C0C000F" w:tentative="1">
      <w:start w:val="1"/>
      <w:numFmt w:val="decimal"/>
      <w:lvlText w:val="%4."/>
      <w:lvlJc w:val="left"/>
      <w:pPr>
        <w:ind w:left="1953" w:hanging="360"/>
      </w:pPr>
    </w:lvl>
    <w:lvl w:ilvl="4" w:tplc="0C0C0019" w:tentative="1">
      <w:start w:val="1"/>
      <w:numFmt w:val="lowerLetter"/>
      <w:lvlText w:val="%5."/>
      <w:lvlJc w:val="left"/>
      <w:pPr>
        <w:ind w:left="2673" w:hanging="360"/>
      </w:pPr>
    </w:lvl>
    <w:lvl w:ilvl="5" w:tplc="0C0C001B" w:tentative="1">
      <w:start w:val="1"/>
      <w:numFmt w:val="lowerRoman"/>
      <w:lvlText w:val="%6."/>
      <w:lvlJc w:val="right"/>
      <w:pPr>
        <w:ind w:left="3393" w:hanging="180"/>
      </w:pPr>
    </w:lvl>
    <w:lvl w:ilvl="6" w:tplc="0C0C000F" w:tentative="1">
      <w:start w:val="1"/>
      <w:numFmt w:val="decimal"/>
      <w:lvlText w:val="%7."/>
      <w:lvlJc w:val="left"/>
      <w:pPr>
        <w:ind w:left="4113" w:hanging="360"/>
      </w:pPr>
    </w:lvl>
    <w:lvl w:ilvl="7" w:tplc="0C0C0019" w:tentative="1">
      <w:start w:val="1"/>
      <w:numFmt w:val="lowerLetter"/>
      <w:lvlText w:val="%8."/>
      <w:lvlJc w:val="left"/>
      <w:pPr>
        <w:ind w:left="4833" w:hanging="360"/>
      </w:pPr>
    </w:lvl>
    <w:lvl w:ilvl="8" w:tplc="0C0C001B" w:tentative="1">
      <w:start w:val="1"/>
      <w:numFmt w:val="lowerRoman"/>
      <w:lvlText w:val="%9."/>
      <w:lvlJc w:val="right"/>
      <w:pPr>
        <w:ind w:left="5553" w:hanging="180"/>
      </w:pPr>
    </w:lvl>
  </w:abstractNum>
  <w:abstractNum w:abstractNumId="4" w15:restartNumberingAfterBreak="0">
    <w:nsid w:val="63D82FD9"/>
    <w:multiLevelType w:val="hybridMultilevel"/>
    <w:tmpl w:val="972866D2"/>
    <w:lvl w:ilvl="0" w:tplc="C99013CE">
      <w:start w:val="1"/>
      <w:numFmt w:val="decimal"/>
      <w:lvlText w:val="%1."/>
      <w:lvlJc w:val="left"/>
      <w:pPr>
        <w:ind w:left="3" w:hanging="570"/>
      </w:pPr>
      <w:rPr>
        <w:rFonts w:hint="default"/>
      </w:rPr>
    </w:lvl>
    <w:lvl w:ilvl="1" w:tplc="0C0C0019" w:tentative="1">
      <w:start w:val="1"/>
      <w:numFmt w:val="lowerLetter"/>
      <w:lvlText w:val="%2."/>
      <w:lvlJc w:val="left"/>
      <w:pPr>
        <w:ind w:left="513" w:hanging="360"/>
      </w:pPr>
    </w:lvl>
    <w:lvl w:ilvl="2" w:tplc="0C0C001B" w:tentative="1">
      <w:start w:val="1"/>
      <w:numFmt w:val="lowerRoman"/>
      <w:lvlText w:val="%3."/>
      <w:lvlJc w:val="right"/>
      <w:pPr>
        <w:ind w:left="1233" w:hanging="180"/>
      </w:pPr>
    </w:lvl>
    <w:lvl w:ilvl="3" w:tplc="0C0C000F" w:tentative="1">
      <w:start w:val="1"/>
      <w:numFmt w:val="decimal"/>
      <w:lvlText w:val="%4."/>
      <w:lvlJc w:val="left"/>
      <w:pPr>
        <w:ind w:left="1953" w:hanging="360"/>
      </w:pPr>
    </w:lvl>
    <w:lvl w:ilvl="4" w:tplc="0C0C0019" w:tentative="1">
      <w:start w:val="1"/>
      <w:numFmt w:val="lowerLetter"/>
      <w:lvlText w:val="%5."/>
      <w:lvlJc w:val="left"/>
      <w:pPr>
        <w:ind w:left="2673" w:hanging="360"/>
      </w:pPr>
    </w:lvl>
    <w:lvl w:ilvl="5" w:tplc="0C0C001B" w:tentative="1">
      <w:start w:val="1"/>
      <w:numFmt w:val="lowerRoman"/>
      <w:lvlText w:val="%6."/>
      <w:lvlJc w:val="right"/>
      <w:pPr>
        <w:ind w:left="3393" w:hanging="180"/>
      </w:pPr>
    </w:lvl>
    <w:lvl w:ilvl="6" w:tplc="0C0C000F" w:tentative="1">
      <w:start w:val="1"/>
      <w:numFmt w:val="decimal"/>
      <w:lvlText w:val="%7."/>
      <w:lvlJc w:val="left"/>
      <w:pPr>
        <w:ind w:left="4113" w:hanging="360"/>
      </w:pPr>
    </w:lvl>
    <w:lvl w:ilvl="7" w:tplc="0C0C0019" w:tentative="1">
      <w:start w:val="1"/>
      <w:numFmt w:val="lowerLetter"/>
      <w:lvlText w:val="%8."/>
      <w:lvlJc w:val="left"/>
      <w:pPr>
        <w:ind w:left="4833" w:hanging="360"/>
      </w:pPr>
    </w:lvl>
    <w:lvl w:ilvl="8" w:tplc="0C0C001B" w:tentative="1">
      <w:start w:val="1"/>
      <w:numFmt w:val="lowerRoman"/>
      <w:lvlText w:val="%9."/>
      <w:lvlJc w:val="right"/>
      <w:pPr>
        <w:ind w:left="5553" w:hanging="180"/>
      </w:pPr>
    </w:lvl>
  </w:abstractNum>
  <w:num w:numId="1" w16cid:durableId="627510681">
    <w:abstractNumId w:val="1"/>
  </w:num>
  <w:num w:numId="2" w16cid:durableId="255988629">
    <w:abstractNumId w:val="2"/>
  </w:num>
  <w:num w:numId="3" w16cid:durableId="592057256">
    <w:abstractNumId w:val="0"/>
  </w:num>
  <w:num w:numId="4" w16cid:durableId="536236970">
    <w:abstractNumId w:val="4"/>
  </w:num>
  <w:num w:numId="5" w16cid:durableId="980576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47"/>
    <w:rsid w:val="00013265"/>
    <w:rsid w:val="0003202C"/>
    <w:rsid w:val="00047B1E"/>
    <w:rsid w:val="00096BF1"/>
    <w:rsid w:val="00132B02"/>
    <w:rsid w:val="001D0C9E"/>
    <w:rsid w:val="00225CBB"/>
    <w:rsid w:val="00284E68"/>
    <w:rsid w:val="002B6250"/>
    <w:rsid w:val="00332005"/>
    <w:rsid w:val="00335349"/>
    <w:rsid w:val="0034063A"/>
    <w:rsid w:val="00346655"/>
    <w:rsid w:val="00351127"/>
    <w:rsid w:val="00394F9F"/>
    <w:rsid w:val="003B3521"/>
    <w:rsid w:val="003D60AB"/>
    <w:rsid w:val="003E2753"/>
    <w:rsid w:val="003F0F5B"/>
    <w:rsid w:val="00427A14"/>
    <w:rsid w:val="00445A53"/>
    <w:rsid w:val="00461584"/>
    <w:rsid w:val="00477129"/>
    <w:rsid w:val="005028F9"/>
    <w:rsid w:val="005058CA"/>
    <w:rsid w:val="00511E31"/>
    <w:rsid w:val="00512046"/>
    <w:rsid w:val="00520789"/>
    <w:rsid w:val="00523CA4"/>
    <w:rsid w:val="0059395C"/>
    <w:rsid w:val="005B0296"/>
    <w:rsid w:val="005F65D4"/>
    <w:rsid w:val="00640DBF"/>
    <w:rsid w:val="006419AA"/>
    <w:rsid w:val="00655C57"/>
    <w:rsid w:val="00672A0D"/>
    <w:rsid w:val="006A16CE"/>
    <w:rsid w:val="0074428A"/>
    <w:rsid w:val="007F403C"/>
    <w:rsid w:val="00817904"/>
    <w:rsid w:val="008343C1"/>
    <w:rsid w:val="00841FC7"/>
    <w:rsid w:val="008763FC"/>
    <w:rsid w:val="009D2D88"/>
    <w:rsid w:val="00A54560"/>
    <w:rsid w:val="00A60D1B"/>
    <w:rsid w:val="00A64FC6"/>
    <w:rsid w:val="00A7210D"/>
    <w:rsid w:val="00AC6389"/>
    <w:rsid w:val="00B1645E"/>
    <w:rsid w:val="00B2289F"/>
    <w:rsid w:val="00B3471A"/>
    <w:rsid w:val="00BD7698"/>
    <w:rsid w:val="00BE1B92"/>
    <w:rsid w:val="00BE5135"/>
    <w:rsid w:val="00BF3B96"/>
    <w:rsid w:val="00C444A6"/>
    <w:rsid w:val="00C971DD"/>
    <w:rsid w:val="00DB3ABB"/>
    <w:rsid w:val="00DC7347"/>
    <w:rsid w:val="00DD3FBB"/>
    <w:rsid w:val="00DD4A47"/>
    <w:rsid w:val="00E00A28"/>
    <w:rsid w:val="00E07F15"/>
    <w:rsid w:val="00E271FC"/>
    <w:rsid w:val="00E3636E"/>
    <w:rsid w:val="00E67F5A"/>
    <w:rsid w:val="00E97691"/>
    <w:rsid w:val="00EB711D"/>
    <w:rsid w:val="00F269EE"/>
    <w:rsid w:val="00F45B2F"/>
    <w:rsid w:val="00F93995"/>
    <w:rsid w:val="00FD3674"/>
    <w:rsid w:val="00FD65FF"/>
    <w:rsid w:val="00FE69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202DB"/>
  <w15:chartTrackingRefBased/>
  <w15:docId w15:val="{14A02638-226B-4E05-95B6-B6EDB671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7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7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73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73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73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73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73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73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73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3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73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73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73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73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73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73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73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7347"/>
    <w:rPr>
      <w:rFonts w:eastAsiaTheme="majorEastAsia" w:cstheme="majorBidi"/>
      <w:color w:val="272727" w:themeColor="text1" w:themeTint="D8"/>
    </w:rPr>
  </w:style>
  <w:style w:type="paragraph" w:styleId="Titre">
    <w:name w:val="Title"/>
    <w:basedOn w:val="Normal"/>
    <w:next w:val="Normal"/>
    <w:link w:val="TitreCar"/>
    <w:uiPriority w:val="10"/>
    <w:qFormat/>
    <w:rsid w:val="00DC7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73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73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73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7347"/>
    <w:pPr>
      <w:spacing w:before="160"/>
      <w:jc w:val="center"/>
    </w:pPr>
    <w:rPr>
      <w:i/>
      <w:iCs/>
      <w:color w:val="404040" w:themeColor="text1" w:themeTint="BF"/>
    </w:rPr>
  </w:style>
  <w:style w:type="character" w:customStyle="1" w:styleId="CitationCar">
    <w:name w:val="Citation Car"/>
    <w:basedOn w:val="Policepardfaut"/>
    <w:link w:val="Citation"/>
    <w:uiPriority w:val="29"/>
    <w:rsid w:val="00DC7347"/>
    <w:rPr>
      <w:i/>
      <w:iCs/>
      <w:color w:val="404040" w:themeColor="text1" w:themeTint="BF"/>
    </w:rPr>
  </w:style>
  <w:style w:type="paragraph" w:styleId="Paragraphedeliste">
    <w:name w:val="List Paragraph"/>
    <w:basedOn w:val="Normal"/>
    <w:uiPriority w:val="34"/>
    <w:qFormat/>
    <w:rsid w:val="00DC7347"/>
    <w:pPr>
      <w:ind w:left="720"/>
      <w:contextualSpacing/>
    </w:pPr>
  </w:style>
  <w:style w:type="character" w:styleId="Accentuationintense">
    <w:name w:val="Intense Emphasis"/>
    <w:basedOn w:val="Policepardfaut"/>
    <w:uiPriority w:val="21"/>
    <w:qFormat/>
    <w:rsid w:val="00DC7347"/>
    <w:rPr>
      <w:i/>
      <w:iCs/>
      <w:color w:val="0F4761" w:themeColor="accent1" w:themeShade="BF"/>
    </w:rPr>
  </w:style>
  <w:style w:type="paragraph" w:styleId="Citationintense">
    <w:name w:val="Intense Quote"/>
    <w:basedOn w:val="Normal"/>
    <w:next w:val="Normal"/>
    <w:link w:val="CitationintenseCar"/>
    <w:uiPriority w:val="30"/>
    <w:qFormat/>
    <w:rsid w:val="00DC7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7347"/>
    <w:rPr>
      <w:i/>
      <w:iCs/>
      <w:color w:val="0F4761" w:themeColor="accent1" w:themeShade="BF"/>
    </w:rPr>
  </w:style>
  <w:style w:type="character" w:styleId="Rfrenceintense">
    <w:name w:val="Intense Reference"/>
    <w:basedOn w:val="Policepardfaut"/>
    <w:uiPriority w:val="32"/>
    <w:qFormat/>
    <w:rsid w:val="00DC7347"/>
    <w:rPr>
      <w:b/>
      <w:bCs/>
      <w:smallCaps/>
      <w:color w:val="0F4761" w:themeColor="accent1" w:themeShade="BF"/>
      <w:spacing w:val="5"/>
    </w:rPr>
  </w:style>
  <w:style w:type="paragraph" w:styleId="NormalWeb">
    <w:name w:val="Normal (Web)"/>
    <w:basedOn w:val="Normal"/>
    <w:uiPriority w:val="99"/>
    <w:semiHidden/>
    <w:unhideWhenUsed/>
    <w:rsid w:val="00DC7347"/>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styleId="En-tte">
    <w:name w:val="header"/>
    <w:basedOn w:val="Normal"/>
    <w:link w:val="En-tteCar"/>
    <w:uiPriority w:val="99"/>
    <w:unhideWhenUsed/>
    <w:rsid w:val="00672A0D"/>
    <w:pPr>
      <w:tabs>
        <w:tab w:val="center" w:pos="4320"/>
        <w:tab w:val="right" w:pos="8640"/>
      </w:tabs>
      <w:spacing w:after="0" w:line="240" w:lineRule="auto"/>
    </w:pPr>
  </w:style>
  <w:style w:type="character" w:customStyle="1" w:styleId="En-tteCar">
    <w:name w:val="En-tête Car"/>
    <w:basedOn w:val="Policepardfaut"/>
    <w:link w:val="En-tte"/>
    <w:uiPriority w:val="99"/>
    <w:rsid w:val="00672A0D"/>
  </w:style>
  <w:style w:type="paragraph" w:styleId="Pieddepage">
    <w:name w:val="footer"/>
    <w:basedOn w:val="Normal"/>
    <w:link w:val="PieddepageCar"/>
    <w:uiPriority w:val="99"/>
    <w:unhideWhenUsed/>
    <w:rsid w:val="00672A0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7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8F42-1C2A-4EEE-93A4-41E60B45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19</Pages>
  <Words>2086</Words>
  <Characters>11476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Ste-Marie</dc:creator>
  <cp:keywords/>
  <dc:description/>
  <cp:lastModifiedBy>Esther Ste-Marie</cp:lastModifiedBy>
  <cp:revision>45</cp:revision>
  <cp:lastPrinted>2025-11-05T20:21:00Z</cp:lastPrinted>
  <dcterms:created xsi:type="dcterms:W3CDTF">2025-11-05T21:39:00Z</dcterms:created>
  <dcterms:modified xsi:type="dcterms:W3CDTF">2025-11-27T15:11:00Z</dcterms:modified>
</cp:coreProperties>
</file>